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23C" w:rsidRDefault="0083723C" w:rsidP="0083723C">
      <w:pPr>
        <w:pStyle w:val="a3"/>
        <w:spacing w:after="0"/>
        <w:ind w:left="0"/>
        <w:rPr>
          <w:rFonts w:ascii="Times New Roman" w:hAnsi="Times New Roman" w:cs="Times New Roman"/>
          <w:sz w:val="28"/>
          <w:szCs w:val="28"/>
        </w:rPr>
      </w:pPr>
      <w:r>
        <w:rPr>
          <w:rFonts w:ascii="Times New Roman" w:hAnsi="Times New Roman" w:cs="Times New Roman"/>
          <w:sz w:val="28"/>
          <w:szCs w:val="28"/>
        </w:rPr>
        <w:tab/>
        <w:t xml:space="preserve">Добрый день, </w:t>
      </w:r>
      <w:proofErr w:type="gramStart"/>
      <w:r>
        <w:rPr>
          <w:rFonts w:ascii="Times New Roman" w:hAnsi="Times New Roman" w:cs="Times New Roman"/>
          <w:sz w:val="28"/>
          <w:szCs w:val="28"/>
        </w:rPr>
        <w:t>уважаемые</w:t>
      </w:r>
      <w:proofErr w:type="gramEnd"/>
      <w:r>
        <w:rPr>
          <w:rFonts w:ascii="Times New Roman" w:hAnsi="Times New Roman" w:cs="Times New Roman"/>
          <w:sz w:val="28"/>
          <w:szCs w:val="28"/>
        </w:rPr>
        <w:t xml:space="preserve"> обучающиеся. В связи с переходом на  электронное обучение с применением дистанционных технологий, вам выдается материал дистанционно.</w:t>
      </w:r>
    </w:p>
    <w:p w:rsidR="0083723C" w:rsidRDefault="0083723C" w:rsidP="0083723C">
      <w:pPr>
        <w:spacing w:after="0"/>
        <w:rPr>
          <w:rFonts w:ascii="Times New Roman" w:hAnsi="Times New Roman" w:cs="Times New Roman"/>
          <w:sz w:val="28"/>
          <w:szCs w:val="28"/>
        </w:rPr>
      </w:pPr>
      <w:r>
        <w:rPr>
          <w:rFonts w:ascii="Times New Roman" w:hAnsi="Times New Roman" w:cs="Times New Roman"/>
          <w:sz w:val="28"/>
          <w:szCs w:val="28"/>
        </w:rPr>
        <w:t>Изучив теоретический лекционный материал, вам необходимо:</w:t>
      </w:r>
    </w:p>
    <w:p w:rsidR="0083723C" w:rsidRDefault="0083723C" w:rsidP="0083723C">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Составить краткие лекционные записи;</w:t>
      </w:r>
    </w:p>
    <w:p w:rsidR="0083723C" w:rsidRDefault="0083723C" w:rsidP="0083723C">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Ответить на тестовое задание;</w:t>
      </w:r>
    </w:p>
    <w:p w:rsidR="0083723C" w:rsidRDefault="0083723C" w:rsidP="0083723C">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 xml:space="preserve">Выполнить домашнее задание; </w:t>
      </w:r>
    </w:p>
    <w:p w:rsidR="0083723C" w:rsidRDefault="0083723C" w:rsidP="0083723C">
      <w:pPr>
        <w:pStyle w:val="a3"/>
        <w:spacing w:after="0" w:line="256" w:lineRule="auto"/>
        <w:rPr>
          <w:rFonts w:ascii="Times New Roman" w:hAnsi="Times New Roman" w:cs="Times New Roman"/>
          <w:sz w:val="28"/>
          <w:szCs w:val="28"/>
        </w:rPr>
      </w:pPr>
    </w:p>
    <w:p w:rsidR="0083723C" w:rsidRPr="00346F97" w:rsidRDefault="0083723C" w:rsidP="0083723C">
      <w:pPr>
        <w:pStyle w:val="a3"/>
        <w:spacing w:after="0" w:line="256" w:lineRule="auto"/>
        <w:ind w:left="0"/>
        <w:rPr>
          <w:rFonts w:ascii="Times New Roman" w:hAnsi="Times New Roman" w:cs="Times New Roman"/>
          <w:sz w:val="28"/>
          <w:szCs w:val="28"/>
        </w:rPr>
      </w:pPr>
      <w:r>
        <w:rPr>
          <w:rFonts w:ascii="Times New Roman" w:hAnsi="Times New Roman" w:cs="Times New Roman"/>
          <w:sz w:val="28"/>
          <w:szCs w:val="28"/>
        </w:rPr>
        <w:tab/>
      </w:r>
      <w:r w:rsidRPr="00346F97">
        <w:rPr>
          <w:rFonts w:ascii="Times New Roman" w:hAnsi="Times New Roman" w:cs="Times New Roman"/>
          <w:sz w:val="28"/>
          <w:szCs w:val="28"/>
        </w:rPr>
        <w:t xml:space="preserve">Краткую запись лекции, </w:t>
      </w:r>
      <w:r>
        <w:rPr>
          <w:rFonts w:ascii="Times New Roman" w:hAnsi="Times New Roman" w:cs="Times New Roman"/>
          <w:sz w:val="28"/>
          <w:szCs w:val="28"/>
        </w:rPr>
        <w:t>варианты ответов на тест, а так</w:t>
      </w:r>
      <w:r w:rsidRPr="00346F97">
        <w:rPr>
          <w:rFonts w:ascii="Times New Roman" w:hAnsi="Times New Roman" w:cs="Times New Roman"/>
          <w:sz w:val="28"/>
          <w:szCs w:val="28"/>
        </w:rPr>
        <w:t>же домашнее задание  переслать мастеру производственного обучения, Кутузову Константину Викторовичу, на электронный адрес</w:t>
      </w:r>
      <w:r w:rsidRPr="00346F97">
        <w:rPr>
          <w:rFonts w:ascii="Times New Roman" w:hAnsi="Times New Roman" w:cs="Times New Roman"/>
          <w:b/>
          <w:sz w:val="28"/>
          <w:szCs w:val="28"/>
        </w:rPr>
        <w:t xml:space="preserve"> </w:t>
      </w:r>
      <w:hyperlink r:id="rId6" w:history="1">
        <w:r w:rsidRPr="00346F97">
          <w:rPr>
            <w:rStyle w:val="a4"/>
            <w:rFonts w:ascii="Times New Roman" w:hAnsi="Times New Roman" w:cs="Times New Roman"/>
            <w:b/>
            <w:sz w:val="28"/>
            <w:szCs w:val="28"/>
            <w:lang w:val="en-US"/>
          </w:rPr>
          <w:t>kytyzov</w:t>
        </w:r>
        <w:r w:rsidRPr="00346F97">
          <w:rPr>
            <w:rStyle w:val="a4"/>
            <w:rFonts w:ascii="Times New Roman" w:hAnsi="Times New Roman" w:cs="Times New Roman"/>
            <w:b/>
            <w:sz w:val="28"/>
            <w:szCs w:val="28"/>
          </w:rPr>
          <w:t>84@</w:t>
        </w:r>
        <w:r w:rsidRPr="00346F97">
          <w:rPr>
            <w:rStyle w:val="a4"/>
            <w:rFonts w:ascii="Times New Roman" w:hAnsi="Times New Roman" w:cs="Times New Roman"/>
            <w:b/>
            <w:sz w:val="28"/>
            <w:szCs w:val="28"/>
            <w:lang w:val="en-US"/>
          </w:rPr>
          <w:t>mail</w:t>
        </w:r>
        <w:r w:rsidRPr="00346F97">
          <w:rPr>
            <w:rStyle w:val="a4"/>
            <w:rFonts w:ascii="Times New Roman" w:hAnsi="Times New Roman" w:cs="Times New Roman"/>
            <w:b/>
            <w:sz w:val="28"/>
            <w:szCs w:val="28"/>
          </w:rPr>
          <w:t>.</w:t>
        </w:r>
        <w:proofErr w:type="spellStart"/>
        <w:r w:rsidRPr="00346F97">
          <w:rPr>
            <w:rStyle w:val="a4"/>
            <w:rFonts w:ascii="Times New Roman" w:hAnsi="Times New Roman" w:cs="Times New Roman"/>
            <w:b/>
            <w:sz w:val="28"/>
            <w:szCs w:val="28"/>
            <w:lang w:val="en-US"/>
          </w:rPr>
          <w:t>ru</w:t>
        </w:r>
        <w:proofErr w:type="spellEnd"/>
      </w:hyperlink>
      <w:r w:rsidRPr="00346F97">
        <w:rPr>
          <w:rFonts w:ascii="Times New Roman" w:hAnsi="Times New Roman" w:cs="Times New Roman"/>
          <w:b/>
          <w:sz w:val="28"/>
          <w:szCs w:val="28"/>
        </w:rPr>
        <w:t xml:space="preserve"> </w:t>
      </w:r>
      <w:r w:rsidRPr="00346F97">
        <w:rPr>
          <w:rFonts w:ascii="Times New Roman" w:hAnsi="Times New Roman" w:cs="Times New Roman"/>
          <w:sz w:val="28"/>
          <w:szCs w:val="28"/>
        </w:rPr>
        <w:t xml:space="preserve">в формате </w:t>
      </w:r>
      <w:r w:rsidRPr="00346F97">
        <w:rPr>
          <w:rFonts w:ascii="Times New Roman" w:hAnsi="Times New Roman" w:cs="Times New Roman"/>
          <w:b/>
          <w:sz w:val="28"/>
          <w:szCs w:val="28"/>
          <w:lang w:val="en-US"/>
        </w:rPr>
        <w:t>PDF</w:t>
      </w:r>
      <w:r w:rsidRPr="00346F97">
        <w:rPr>
          <w:rFonts w:ascii="Times New Roman" w:hAnsi="Times New Roman" w:cs="Times New Roman"/>
          <w:sz w:val="28"/>
          <w:szCs w:val="28"/>
        </w:rPr>
        <w:t xml:space="preserve"> или </w:t>
      </w:r>
      <w:r w:rsidRPr="00346F97">
        <w:rPr>
          <w:rFonts w:ascii="Times New Roman" w:hAnsi="Times New Roman" w:cs="Times New Roman"/>
          <w:b/>
          <w:sz w:val="28"/>
          <w:szCs w:val="28"/>
          <w:lang w:val="en-US"/>
        </w:rPr>
        <w:t>JPG</w:t>
      </w:r>
    </w:p>
    <w:p w:rsidR="0083723C" w:rsidRDefault="0083723C" w:rsidP="0083723C">
      <w:pPr>
        <w:spacing w:after="0"/>
        <w:jc w:val="center"/>
        <w:rPr>
          <w:rFonts w:ascii="Times New Roman" w:hAnsi="Times New Roman" w:cs="Times New Roman"/>
          <w:b/>
          <w:sz w:val="28"/>
          <w:szCs w:val="28"/>
        </w:rPr>
      </w:pPr>
    </w:p>
    <w:p w:rsidR="0083723C" w:rsidRDefault="0083723C" w:rsidP="0083723C">
      <w:pPr>
        <w:spacing w:after="0"/>
        <w:jc w:val="center"/>
        <w:rPr>
          <w:rFonts w:ascii="Times New Roman" w:hAnsi="Times New Roman" w:cs="Times New Roman"/>
          <w:b/>
          <w:sz w:val="28"/>
          <w:szCs w:val="28"/>
        </w:rPr>
      </w:pPr>
    </w:p>
    <w:p w:rsidR="0083723C" w:rsidRDefault="0083723C" w:rsidP="0083723C">
      <w:pPr>
        <w:spacing w:after="0"/>
        <w:jc w:val="center"/>
        <w:rPr>
          <w:rFonts w:ascii="Times New Roman" w:hAnsi="Times New Roman" w:cs="Times New Roman"/>
          <w:b/>
          <w:sz w:val="28"/>
          <w:szCs w:val="28"/>
        </w:rPr>
      </w:pPr>
      <w:r>
        <w:rPr>
          <w:rFonts w:ascii="Times New Roman" w:hAnsi="Times New Roman" w:cs="Times New Roman"/>
          <w:b/>
          <w:sz w:val="28"/>
          <w:szCs w:val="28"/>
        </w:rPr>
        <w:t>Дистанционный урок МДК 02.01</w:t>
      </w:r>
    </w:p>
    <w:p w:rsidR="0083723C" w:rsidRPr="003E5071" w:rsidRDefault="00A36301" w:rsidP="0083723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 </w:t>
      </w:r>
      <w:r w:rsidR="0083723C">
        <w:rPr>
          <w:rFonts w:ascii="Times New Roman" w:hAnsi="Times New Roman" w:cs="Times New Roman"/>
          <w:b/>
          <w:sz w:val="28"/>
          <w:szCs w:val="28"/>
        </w:rPr>
        <w:t>15</w:t>
      </w:r>
      <w:r w:rsidR="004A2783">
        <w:rPr>
          <w:rFonts w:ascii="Times New Roman" w:hAnsi="Times New Roman" w:cs="Times New Roman"/>
          <w:b/>
          <w:sz w:val="28"/>
          <w:szCs w:val="28"/>
        </w:rPr>
        <w:t>9</w:t>
      </w:r>
      <w:r>
        <w:rPr>
          <w:rFonts w:ascii="Times New Roman" w:hAnsi="Times New Roman" w:cs="Times New Roman"/>
          <w:b/>
          <w:sz w:val="28"/>
          <w:szCs w:val="28"/>
        </w:rPr>
        <w:t xml:space="preserve"> - 160</w:t>
      </w:r>
      <w:r w:rsidR="0083723C">
        <w:rPr>
          <w:rFonts w:ascii="Times New Roman" w:hAnsi="Times New Roman" w:cs="Times New Roman"/>
          <w:b/>
          <w:sz w:val="28"/>
          <w:szCs w:val="28"/>
        </w:rPr>
        <w:t xml:space="preserve"> - 2 часа</w:t>
      </w:r>
      <w:r w:rsidR="0083723C" w:rsidRPr="003E5071">
        <w:rPr>
          <w:rFonts w:ascii="Times New Roman" w:hAnsi="Times New Roman" w:cs="Times New Roman"/>
          <w:b/>
          <w:sz w:val="28"/>
          <w:szCs w:val="28"/>
        </w:rPr>
        <w:t xml:space="preserve"> </w:t>
      </w:r>
      <w:r w:rsidR="004A2783">
        <w:rPr>
          <w:rFonts w:ascii="Times New Roman" w:hAnsi="Times New Roman" w:cs="Times New Roman"/>
          <w:b/>
          <w:sz w:val="28"/>
          <w:szCs w:val="28"/>
        </w:rPr>
        <w:t xml:space="preserve">группа № 26 </w:t>
      </w:r>
      <w:r>
        <w:rPr>
          <w:rFonts w:ascii="Times New Roman" w:hAnsi="Times New Roman" w:cs="Times New Roman"/>
          <w:b/>
          <w:sz w:val="28"/>
          <w:szCs w:val="28"/>
        </w:rPr>
        <w:t>«А»</w:t>
      </w:r>
      <w:bookmarkStart w:id="0" w:name="_GoBack"/>
      <w:bookmarkEnd w:id="0"/>
      <w:r w:rsidR="0083723C">
        <w:rPr>
          <w:rFonts w:ascii="Times New Roman" w:hAnsi="Times New Roman" w:cs="Times New Roman"/>
          <w:b/>
          <w:sz w:val="28"/>
          <w:szCs w:val="28"/>
        </w:rPr>
        <w:t xml:space="preserve"> </w:t>
      </w:r>
    </w:p>
    <w:p w:rsidR="0083723C" w:rsidRDefault="0083723C" w:rsidP="0083723C">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83723C" w:rsidRDefault="0083723C" w:rsidP="0083723C">
      <w:pPr>
        <w:spacing w:after="0"/>
        <w:jc w:val="center"/>
        <w:rPr>
          <w:rFonts w:ascii="Times New Roman" w:hAnsi="Times New Roman" w:cs="Times New Roman"/>
          <w:sz w:val="28"/>
          <w:szCs w:val="28"/>
        </w:rPr>
      </w:pPr>
      <w:r w:rsidRPr="003E5071">
        <w:rPr>
          <w:rFonts w:ascii="Times New Roman" w:hAnsi="Times New Roman" w:cs="Times New Roman"/>
          <w:b/>
          <w:sz w:val="28"/>
          <w:szCs w:val="28"/>
        </w:rPr>
        <w:t>Тема:</w:t>
      </w:r>
      <w:r w:rsidRPr="00DE737A">
        <w:rPr>
          <w:rFonts w:ascii="Times New Roman" w:hAnsi="Times New Roman" w:cs="Times New Roman"/>
        </w:rPr>
        <w:t xml:space="preserve"> </w:t>
      </w:r>
      <w:r w:rsidRPr="0083723C">
        <w:rPr>
          <w:rFonts w:ascii="Times New Roman" w:hAnsi="Times New Roman" w:cs="Times New Roman"/>
          <w:sz w:val="28"/>
          <w:szCs w:val="28"/>
        </w:rPr>
        <w:t xml:space="preserve">«Технология выполнения РД наплавки плоских поверхностей </w:t>
      </w:r>
    </w:p>
    <w:p w:rsidR="0083723C" w:rsidRDefault="0083723C" w:rsidP="0083723C">
      <w:pPr>
        <w:spacing w:after="0"/>
        <w:jc w:val="center"/>
        <w:rPr>
          <w:rFonts w:ascii="Times New Roman" w:hAnsi="Times New Roman" w:cs="Times New Roman"/>
          <w:sz w:val="28"/>
          <w:szCs w:val="28"/>
        </w:rPr>
      </w:pPr>
      <w:r w:rsidRPr="0083723C">
        <w:rPr>
          <w:rFonts w:ascii="Times New Roman" w:hAnsi="Times New Roman" w:cs="Times New Roman"/>
          <w:sz w:val="28"/>
          <w:szCs w:val="28"/>
        </w:rPr>
        <w:t>изношенных деталей»</w:t>
      </w:r>
    </w:p>
    <w:p w:rsidR="00480C44" w:rsidRDefault="00480C44">
      <w:pPr>
        <w:rPr>
          <w:rFonts w:ascii="Times New Roman" w:hAnsi="Times New Roman" w:cs="Times New Roman"/>
          <w:sz w:val="28"/>
          <w:szCs w:val="28"/>
        </w:rPr>
      </w:pPr>
    </w:p>
    <w:p w:rsidR="0083723C" w:rsidRPr="0083723C" w:rsidRDefault="0083723C" w:rsidP="0083723C">
      <w:pPr>
        <w:jc w:val="both"/>
        <w:rPr>
          <w:rFonts w:ascii="Times New Roman" w:hAnsi="Times New Roman" w:cs="Times New Roman"/>
          <w:sz w:val="28"/>
          <w:szCs w:val="28"/>
        </w:rPr>
      </w:pPr>
      <w:r>
        <w:rPr>
          <w:rFonts w:ascii="Times New Roman" w:hAnsi="Times New Roman" w:cs="Times New Roman"/>
          <w:sz w:val="28"/>
          <w:szCs w:val="28"/>
        </w:rPr>
        <w:tab/>
      </w:r>
      <w:r w:rsidRPr="0083723C">
        <w:rPr>
          <w:rFonts w:ascii="Times New Roman" w:hAnsi="Times New Roman" w:cs="Times New Roman"/>
          <w:sz w:val="28"/>
          <w:szCs w:val="28"/>
        </w:rPr>
        <w:t>Наплавка предусматривает нанесение расплавленного металла на оплавленную металлическую поверхность с последующей его кристаллизацией для создания слоя с заданными свойствами и геометрическими параметрами. Наплавку применяют для восста</w:t>
      </w:r>
      <w:r w:rsidRPr="0083723C">
        <w:rPr>
          <w:rFonts w:ascii="Times New Roman" w:hAnsi="Times New Roman" w:cs="Times New Roman"/>
          <w:sz w:val="28"/>
          <w:szCs w:val="28"/>
        </w:rPr>
        <w:softHyphen/>
        <w:t>новления изношенных деталей, а также при изготовлении новых деталей с целью получения поверхностных слоев, обладающих повышенными твердостью, износостойкостью, жаропрочностью, кислот стойкостью или другими свойствами.  При большинстве методов наплавки, так же как и при сварке, образуется подвижная сварочная ванна. В головной части ванны основной металл расплавляется и перемешивается с электродным металлом, а в хвосто</w:t>
      </w:r>
      <w:r w:rsidRPr="0083723C">
        <w:rPr>
          <w:rFonts w:ascii="Times New Roman" w:hAnsi="Times New Roman" w:cs="Times New Roman"/>
          <w:sz w:val="28"/>
          <w:szCs w:val="28"/>
        </w:rPr>
        <w:softHyphen/>
        <w:t>вой части происходят кристаллизация расплава и образование металла шва. Наплавлять можно слои металла как одинаковые по составу, структуре и свойствам с металлом детали, так и значительно отличающиеся от них. Наплавляемый металл выбирают с учетом эксплуатационных требований и свариваемости.</w:t>
      </w:r>
    </w:p>
    <w:p w:rsidR="0083723C" w:rsidRPr="0083723C" w:rsidRDefault="0083723C" w:rsidP="0083723C">
      <w:pPr>
        <w:jc w:val="center"/>
        <w:rPr>
          <w:rFonts w:ascii="Times New Roman" w:hAnsi="Times New Roman" w:cs="Times New Roman"/>
          <w:sz w:val="28"/>
          <w:szCs w:val="28"/>
        </w:rPr>
      </w:pPr>
      <w:r w:rsidRPr="0083723C">
        <w:rPr>
          <w:rFonts w:ascii="Times New Roman" w:hAnsi="Times New Roman" w:cs="Times New Roman"/>
          <w:noProof/>
          <w:sz w:val="28"/>
          <w:szCs w:val="28"/>
          <w:lang w:eastAsia="ru-RU"/>
        </w:rPr>
        <w:drawing>
          <wp:inline distT="0" distB="0" distL="0" distR="0" wp14:anchorId="3F5668D8" wp14:editId="71010361">
            <wp:extent cx="2400300" cy="17430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41780" b="-2145"/>
                    <a:stretch>
                      <a:fillRect/>
                    </a:stretch>
                  </pic:blipFill>
                  <pic:spPr bwMode="auto">
                    <a:xfrm>
                      <a:off x="0" y="0"/>
                      <a:ext cx="2400300" cy="1743075"/>
                    </a:xfrm>
                    <a:prstGeom prst="rect">
                      <a:avLst/>
                    </a:prstGeom>
                    <a:noFill/>
                    <a:ln>
                      <a:noFill/>
                    </a:ln>
                  </pic:spPr>
                </pic:pic>
              </a:graphicData>
            </a:graphic>
          </wp:inline>
        </w:drawing>
      </w:r>
    </w:p>
    <w:p w:rsidR="0083723C" w:rsidRPr="0083723C" w:rsidRDefault="0083723C" w:rsidP="0083723C">
      <w:pPr>
        <w:ind w:firstLine="540"/>
        <w:jc w:val="both"/>
        <w:rPr>
          <w:rFonts w:ascii="Times New Roman" w:hAnsi="Times New Roman" w:cs="Times New Roman"/>
          <w:b/>
          <w:i/>
          <w:sz w:val="28"/>
          <w:szCs w:val="28"/>
        </w:rPr>
      </w:pPr>
      <w:r w:rsidRPr="0083723C">
        <w:rPr>
          <w:rFonts w:ascii="Times New Roman" w:hAnsi="Times New Roman" w:cs="Times New Roman"/>
          <w:b/>
          <w:sz w:val="28"/>
          <w:szCs w:val="28"/>
        </w:rPr>
        <w:t>Рисунок.</w:t>
      </w:r>
      <w:r w:rsidRPr="0083723C">
        <w:rPr>
          <w:rFonts w:ascii="Times New Roman" w:hAnsi="Times New Roman" w:cs="Times New Roman"/>
          <w:b/>
          <w:i/>
          <w:sz w:val="28"/>
          <w:szCs w:val="28"/>
        </w:rPr>
        <w:t xml:space="preserve"> Выполнение наплавки одним и несколькими электродами</w:t>
      </w:r>
    </w:p>
    <w:p w:rsidR="0083723C" w:rsidRDefault="0083723C" w:rsidP="0083723C">
      <w:pPr>
        <w:ind w:firstLine="540"/>
        <w:jc w:val="both"/>
        <w:rPr>
          <w:rFonts w:ascii="Times New Roman" w:hAnsi="Times New Roman" w:cs="Times New Roman"/>
          <w:b/>
          <w:i/>
          <w:sz w:val="28"/>
          <w:szCs w:val="28"/>
        </w:rPr>
      </w:pPr>
    </w:p>
    <w:p w:rsidR="0083723C" w:rsidRPr="0083723C" w:rsidRDefault="0083723C" w:rsidP="0083723C">
      <w:pPr>
        <w:ind w:firstLine="540"/>
        <w:jc w:val="both"/>
        <w:rPr>
          <w:rFonts w:ascii="Times New Roman" w:hAnsi="Times New Roman" w:cs="Times New Roman"/>
          <w:b/>
          <w:i/>
          <w:sz w:val="28"/>
          <w:szCs w:val="28"/>
        </w:rPr>
      </w:pPr>
    </w:p>
    <w:p w:rsidR="0083723C" w:rsidRDefault="0083723C" w:rsidP="0083723C">
      <w:pPr>
        <w:pStyle w:val="2"/>
        <w:spacing w:before="0" w:beforeAutospacing="0" w:after="0" w:afterAutospacing="0" w:line="225" w:lineRule="atLeast"/>
        <w:jc w:val="center"/>
        <w:rPr>
          <w:sz w:val="28"/>
          <w:szCs w:val="28"/>
        </w:rPr>
      </w:pPr>
      <w:r w:rsidRPr="0083723C">
        <w:rPr>
          <w:sz w:val="28"/>
          <w:szCs w:val="28"/>
        </w:rPr>
        <w:lastRenderedPageBreak/>
        <w:t>Особенности технологии и техники наплавки</w:t>
      </w:r>
    </w:p>
    <w:p w:rsidR="0083723C" w:rsidRPr="0083723C" w:rsidRDefault="0083723C" w:rsidP="0083723C">
      <w:pPr>
        <w:pStyle w:val="2"/>
        <w:spacing w:before="0" w:beforeAutospacing="0" w:after="0" w:afterAutospacing="0" w:line="225" w:lineRule="atLeast"/>
        <w:jc w:val="center"/>
        <w:rPr>
          <w:sz w:val="28"/>
          <w:szCs w:val="28"/>
        </w:rPr>
      </w:pPr>
    </w:p>
    <w:p w:rsidR="0083723C" w:rsidRPr="0083723C" w:rsidRDefault="0083723C" w:rsidP="0083723C">
      <w:pPr>
        <w:pStyle w:val="a5"/>
        <w:spacing w:before="0" w:beforeAutospacing="0" w:after="0" w:afterAutospacing="0" w:line="225" w:lineRule="atLeast"/>
        <w:rPr>
          <w:color w:val="000000"/>
          <w:sz w:val="28"/>
          <w:szCs w:val="28"/>
        </w:rPr>
      </w:pPr>
      <w:r>
        <w:rPr>
          <w:color w:val="000000"/>
          <w:sz w:val="28"/>
          <w:szCs w:val="28"/>
        </w:rPr>
        <w:tab/>
      </w:r>
      <w:r w:rsidRPr="0083723C">
        <w:rPr>
          <w:color w:val="000000"/>
          <w:sz w:val="28"/>
          <w:szCs w:val="28"/>
        </w:rPr>
        <w:t>Выбор рационального способа и технологических приемов наплавки определяется необходимостью получения детали с требуемыми размерами и наплавленного слоя с требуемыми свойствами. При этом должна быть обеспечена максимальная производительность и экономичность процесса.</w:t>
      </w:r>
    </w:p>
    <w:p w:rsidR="0083723C" w:rsidRPr="0083723C" w:rsidRDefault="0083723C" w:rsidP="0083723C">
      <w:pPr>
        <w:pStyle w:val="a5"/>
        <w:spacing w:before="0" w:beforeAutospacing="0" w:after="0" w:afterAutospacing="0" w:line="225" w:lineRule="atLeast"/>
        <w:rPr>
          <w:color w:val="000000"/>
          <w:sz w:val="28"/>
          <w:szCs w:val="28"/>
        </w:rPr>
      </w:pPr>
      <w:r>
        <w:rPr>
          <w:color w:val="000000"/>
          <w:sz w:val="28"/>
          <w:szCs w:val="28"/>
        </w:rPr>
        <w:tab/>
      </w:r>
      <w:r w:rsidRPr="0083723C">
        <w:rPr>
          <w:color w:val="000000"/>
          <w:sz w:val="28"/>
          <w:szCs w:val="28"/>
        </w:rPr>
        <w:t>Технологические приемы и режимы дуговой наплавки зависят от формы и размеров изделий и весьма важны для получения надлежащего качества и состава наплавленного слоя. При этом приходится учитывать разбавление наплавленного металла основным. Такое разбавление необходимо ограничивать. Это может быть достигнуто выбором перекрытия валиков при наплавке каждого (особенно первого) слоя. Так, при наложении 1-го слоя, а без перекрытия (m/b → 1) доля основного металла γ</w:t>
      </w:r>
      <w:r w:rsidRPr="0083723C">
        <w:rPr>
          <w:color w:val="000000"/>
          <w:sz w:val="28"/>
          <w:szCs w:val="28"/>
          <w:vertAlign w:val="subscript"/>
        </w:rPr>
        <w:t>0</w:t>
      </w:r>
      <w:r w:rsidRPr="0083723C">
        <w:rPr>
          <w:rStyle w:val="apple-converted-space"/>
          <w:color w:val="000000"/>
          <w:sz w:val="28"/>
          <w:szCs w:val="28"/>
        </w:rPr>
        <w:t> </w:t>
      </w:r>
      <w:r w:rsidRPr="0083723C">
        <w:rPr>
          <w:color w:val="000000"/>
          <w:sz w:val="28"/>
          <w:szCs w:val="28"/>
        </w:rPr>
        <w:t xml:space="preserve">составляет ~0,65, а при перекрытии по ширине m/b = 0,46 эта доля уменьшается до ~0,45. В связи с этим такой метод перекрытия весьма распространен при наплавке. </w:t>
      </w:r>
      <w:proofErr w:type="gramStart"/>
      <w:r w:rsidRPr="0083723C">
        <w:rPr>
          <w:color w:val="000000"/>
          <w:sz w:val="28"/>
          <w:szCs w:val="28"/>
        </w:rPr>
        <w:t>При ручной наплавке m/b примерно 0,35, при автоматической под флюсом проволоками кругового сплошного сечения m/b = 0,4 ... 0,5.</w:t>
      </w:r>
      <w:proofErr w:type="gramEnd"/>
      <w:r w:rsidRPr="0083723C">
        <w:rPr>
          <w:color w:val="000000"/>
          <w:sz w:val="28"/>
          <w:szCs w:val="28"/>
        </w:rPr>
        <w:t xml:space="preserve"> Увеличение m/b может привести к неблагоприятной форме выпуклости валика и </w:t>
      </w:r>
      <w:proofErr w:type="spellStart"/>
      <w:r w:rsidRPr="0083723C">
        <w:rPr>
          <w:color w:val="000000"/>
          <w:sz w:val="28"/>
          <w:szCs w:val="28"/>
        </w:rPr>
        <w:t>непровару</w:t>
      </w:r>
      <w:proofErr w:type="spellEnd"/>
      <w:r w:rsidRPr="0083723C">
        <w:rPr>
          <w:color w:val="000000"/>
          <w:sz w:val="28"/>
          <w:szCs w:val="28"/>
        </w:rPr>
        <w:t xml:space="preserve"> места перехода от предыдущего валика к последующему. Заметно может быть уменьшено значение m/b при наплавке ленточным электродом или несколькими плавящимися электродами, обеспечивающими в один проход достаточно широкий слой.</w:t>
      </w:r>
    </w:p>
    <w:p w:rsidR="0083723C" w:rsidRPr="0083723C" w:rsidRDefault="0083723C" w:rsidP="0083723C">
      <w:pPr>
        <w:pStyle w:val="a5"/>
        <w:spacing w:before="0" w:beforeAutospacing="0" w:after="0" w:afterAutospacing="0" w:line="225" w:lineRule="atLeast"/>
        <w:rPr>
          <w:color w:val="000000"/>
          <w:sz w:val="28"/>
          <w:szCs w:val="28"/>
        </w:rPr>
      </w:pPr>
    </w:p>
    <w:p w:rsidR="0083723C" w:rsidRPr="0083723C" w:rsidRDefault="0083723C" w:rsidP="0083723C">
      <w:pPr>
        <w:pStyle w:val="a5"/>
        <w:spacing w:before="0" w:beforeAutospacing="0" w:after="0" w:afterAutospacing="0" w:line="225" w:lineRule="atLeast"/>
        <w:rPr>
          <w:color w:val="000000"/>
          <w:sz w:val="28"/>
          <w:szCs w:val="28"/>
        </w:rPr>
      </w:pPr>
    </w:p>
    <w:p w:rsidR="0083723C" w:rsidRDefault="0083723C" w:rsidP="0083723C">
      <w:pPr>
        <w:pStyle w:val="a5"/>
        <w:spacing w:before="0" w:beforeAutospacing="0" w:after="0" w:afterAutospacing="0" w:line="225" w:lineRule="atLeast"/>
        <w:jc w:val="center"/>
        <w:rPr>
          <w:color w:val="000000"/>
          <w:sz w:val="28"/>
          <w:szCs w:val="28"/>
        </w:rPr>
      </w:pPr>
      <w:r w:rsidRPr="0083723C">
        <w:rPr>
          <w:noProof/>
          <w:color w:val="000000"/>
          <w:sz w:val="28"/>
          <w:szCs w:val="28"/>
        </w:rPr>
        <w:drawing>
          <wp:inline distT="0" distB="0" distL="0" distR="0" wp14:anchorId="51B90124" wp14:editId="416D93AD">
            <wp:extent cx="3524250" cy="838200"/>
            <wp:effectExtent l="0" t="0" r="0" b="0"/>
            <wp:docPr id="9" name="Рисунок 9" descr="Влияние шага наплавки на долю основного металла в составе наплавленного сло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лияние шага наплавки на долю основного металла в составе наплавленного сло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838200"/>
                    </a:xfrm>
                    <a:prstGeom prst="rect">
                      <a:avLst/>
                    </a:prstGeom>
                    <a:noFill/>
                    <a:ln>
                      <a:noFill/>
                    </a:ln>
                  </pic:spPr>
                </pic:pic>
              </a:graphicData>
            </a:graphic>
          </wp:inline>
        </w:drawing>
      </w:r>
    </w:p>
    <w:p w:rsidR="0083723C" w:rsidRPr="0083723C" w:rsidRDefault="0083723C" w:rsidP="0083723C">
      <w:pPr>
        <w:pStyle w:val="a5"/>
        <w:spacing w:before="0" w:beforeAutospacing="0" w:after="0" w:afterAutospacing="0" w:line="225" w:lineRule="atLeast"/>
        <w:jc w:val="center"/>
        <w:rPr>
          <w:color w:val="000000"/>
          <w:sz w:val="28"/>
          <w:szCs w:val="28"/>
        </w:rPr>
      </w:pPr>
    </w:p>
    <w:p w:rsidR="0083723C" w:rsidRPr="0083723C" w:rsidRDefault="0083723C" w:rsidP="0083723C">
      <w:pPr>
        <w:pStyle w:val="a5"/>
        <w:spacing w:before="0" w:beforeAutospacing="0" w:after="0" w:afterAutospacing="0" w:line="225" w:lineRule="atLeast"/>
        <w:rPr>
          <w:b/>
          <w:color w:val="000000"/>
          <w:sz w:val="28"/>
          <w:szCs w:val="28"/>
        </w:rPr>
      </w:pPr>
      <w:r w:rsidRPr="0083723C">
        <w:rPr>
          <w:b/>
          <w:color w:val="000000"/>
          <w:sz w:val="28"/>
          <w:szCs w:val="28"/>
        </w:rPr>
        <w:t>а - шаг m близок к ширине валика b; γ</w:t>
      </w:r>
      <w:r w:rsidRPr="0083723C">
        <w:rPr>
          <w:b/>
          <w:color w:val="000000"/>
          <w:sz w:val="28"/>
          <w:szCs w:val="28"/>
          <w:vertAlign w:val="subscript"/>
        </w:rPr>
        <w:t>0</w:t>
      </w:r>
      <w:r w:rsidRPr="0083723C">
        <w:rPr>
          <w:rStyle w:val="apple-converted-space"/>
          <w:b/>
          <w:color w:val="000000"/>
          <w:sz w:val="28"/>
          <w:szCs w:val="28"/>
        </w:rPr>
        <w:t> </w:t>
      </w:r>
      <w:r w:rsidRPr="0083723C">
        <w:rPr>
          <w:b/>
          <w:color w:val="000000"/>
          <w:sz w:val="28"/>
          <w:szCs w:val="28"/>
        </w:rPr>
        <w:t>= 0,65; b - шаг m = 0,46 b, γ</w:t>
      </w:r>
      <w:r w:rsidRPr="0083723C">
        <w:rPr>
          <w:b/>
          <w:color w:val="000000"/>
          <w:sz w:val="28"/>
          <w:szCs w:val="28"/>
          <w:vertAlign w:val="subscript"/>
        </w:rPr>
        <w:t>0</w:t>
      </w:r>
      <w:r w:rsidRPr="0083723C">
        <w:rPr>
          <w:rStyle w:val="apple-converted-space"/>
          <w:b/>
          <w:color w:val="000000"/>
          <w:sz w:val="28"/>
          <w:szCs w:val="28"/>
        </w:rPr>
        <w:t> </w:t>
      </w:r>
      <w:r w:rsidRPr="0083723C">
        <w:rPr>
          <w:b/>
          <w:color w:val="000000"/>
          <w:sz w:val="28"/>
          <w:szCs w:val="28"/>
        </w:rPr>
        <w:t>= 0,45</w:t>
      </w:r>
    </w:p>
    <w:p w:rsidR="0083723C" w:rsidRPr="0083723C" w:rsidRDefault="0083723C" w:rsidP="0083723C">
      <w:pPr>
        <w:pStyle w:val="a5"/>
        <w:spacing w:before="0" w:beforeAutospacing="0" w:after="0" w:afterAutospacing="0" w:line="225" w:lineRule="atLeast"/>
        <w:rPr>
          <w:i/>
          <w:iCs/>
          <w:color w:val="000000"/>
          <w:sz w:val="28"/>
          <w:szCs w:val="28"/>
        </w:rPr>
      </w:pPr>
    </w:p>
    <w:p w:rsidR="0083723C" w:rsidRPr="0083723C" w:rsidRDefault="0083723C" w:rsidP="0083723C">
      <w:pPr>
        <w:pStyle w:val="a5"/>
        <w:spacing w:before="0" w:beforeAutospacing="0" w:after="0" w:afterAutospacing="0" w:line="225" w:lineRule="atLeast"/>
        <w:rPr>
          <w:b/>
          <w:color w:val="000000"/>
          <w:sz w:val="28"/>
          <w:szCs w:val="28"/>
        </w:rPr>
      </w:pPr>
      <w:r w:rsidRPr="0083723C">
        <w:rPr>
          <w:b/>
          <w:iCs/>
          <w:color w:val="000000"/>
          <w:sz w:val="28"/>
          <w:szCs w:val="28"/>
        </w:rPr>
        <w:t>Рисунок.</w:t>
      </w:r>
      <w:r w:rsidRPr="0083723C">
        <w:rPr>
          <w:i/>
          <w:iCs/>
          <w:color w:val="000000"/>
          <w:sz w:val="28"/>
          <w:szCs w:val="28"/>
        </w:rPr>
        <w:t xml:space="preserve"> </w:t>
      </w:r>
      <w:r w:rsidRPr="0083723C">
        <w:rPr>
          <w:b/>
          <w:i/>
          <w:iCs/>
          <w:color w:val="000000"/>
          <w:sz w:val="28"/>
          <w:szCs w:val="28"/>
        </w:rPr>
        <w:t>Влияние шага наплавки на долю основного металла в составе наплавленного слоя</w:t>
      </w:r>
    </w:p>
    <w:p w:rsidR="0083723C" w:rsidRPr="0083723C" w:rsidRDefault="0083723C" w:rsidP="0083723C">
      <w:pPr>
        <w:pStyle w:val="a5"/>
        <w:spacing w:before="0" w:beforeAutospacing="0" w:after="0" w:afterAutospacing="0" w:line="225" w:lineRule="atLeast"/>
        <w:rPr>
          <w:color w:val="000000"/>
          <w:sz w:val="28"/>
          <w:szCs w:val="28"/>
        </w:rPr>
      </w:pPr>
    </w:p>
    <w:p w:rsidR="0083723C" w:rsidRPr="0083723C" w:rsidRDefault="00B27DF7" w:rsidP="0083723C">
      <w:pPr>
        <w:pStyle w:val="a5"/>
        <w:spacing w:before="0" w:beforeAutospacing="0" w:after="0" w:afterAutospacing="0" w:line="225" w:lineRule="atLeast"/>
        <w:rPr>
          <w:color w:val="000000"/>
          <w:sz w:val="28"/>
          <w:szCs w:val="28"/>
        </w:rPr>
      </w:pPr>
      <w:r>
        <w:rPr>
          <w:color w:val="000000"/>
          <w:sz w:val="28"/>
          <w:szCs w:val="28"/>
        </w:rPr>
        <w:tab/>
      </w:r>
      <w:r w:rsidR="0083723C" w:rsidRPr="0083723C">
        <w:rPr>
          <w:color w:val="000000"/>
          <w:sz w:val="28"/>
          <w:szCs w:val="28"/>
        </w:rPr>
        <w:t xml:space="preserve">В связи с тем, что в большом числе случаев наплавленный слой необходимо подвергать механической обработке, наплавка лишнего металла нецелесообразна. Следует стремиться к тому, чтобы припуск на обработку не превышал 1,5 ... </w:t>
      </w:r>
      <w:smartTag w:uri="urn:schemas-microsoft-com:office:smarttags" w:element="metricconverter">
        <w:smartTagPr>
          <w:attr w:name="ProductID" w:val="2 мм"/>
        </w:smartTagPr>
        <w:r w:rsidR="0083723C" w:rsidRPr="0083723C">
          <w:rPr>
            <w:color w:val="000000"/>
            <w:sz w:val="28"/>
            <w:szCs w:val="28"/>
          </w:rPr>
          <w:t>2 мм</w:t>
        </w:r>
      </w:smartTag>
      <w:r w:rsidR="0083723C" w:rsidRPr="0083723C">
        <w:rPr>
          <w:color w:val="000000"/>
          <w:sz w:val="28"/>
          <w:szCs w:val="28"/>
        </w:rPr>
        <w:t xml:space="preserve"> и после наплавки поверхность была бы достаточно ровной, без значительных наплывов и провалов между валиками.</w:t>
      </w:r>
    </w:p>
    <w:p w:rsidR="0083723C" w:rsidRPr="0083723C" w:rsidRDefault="00B27DF7" w:rsidP="0083723C">
      <w:pPr>
        <w:pStyle w:val="a5"/>
        <w:spacing w:before="0" w:beforeAutospacing="0" w:after="0" w:afterAutospacing="0" w:line="225" w:lineRule="atLeast"/>
        <w:rPr>
          <w:color w:val="000000"/>
          <w:sz w:val="28"/>
          <w:szCs w:val="28"/>
        </w:rPr>
      </w:pPr>
      <w:r>
        <w:rPr>
          <w:color w:val="000000"/>
          <w:sz w:val="28"/>
          <w:szCs w:val="28"/>
        </w:rPr>
        <w:tab/>
      </w:r>
      <w:r w:rsidR="0083723C" w:rsidRPr="0083723C">
        <w:rPr>
          <w:color w:val="000000"/>
          <w:sz w:val="28"/>
          <w:szCs w:val="28"/>
        </w:rPr>
        <w:t xml:space="preserve">Для обеспечения такой поверхности необходимо наплавку выполнять на оптимальных режимах с применением соответствующих технологических приемов. Если при ручной на плавке это достигается манипуляциями электродом или горелкой, то при сварке под флюсом рекомендуются определенные соотношения между </w:t>
      </w:r>
      <w:proofErr w:type="spellStart"/>
      <w:r w:rsidR="0083723C" w:rsidRPr="0083723C">
        <w:rPr>
          <w:color w:val="000000"/>
          <w:sz w:val="28"/>
          <w:szCs w:val="28"/>
        </w:rPr>
        <w:t>I</w:t>
      </w:r>
      <w:r w:rsidR="0083723C" w:rsidRPr="0083723C">
        <w:rPr>
          <w:color w:val="000000"/>
          <w:sz w:val="28"/>
          <w:szCs w:val="28"/>
          <w:vertAlign w:val="subscript"/>
        </w:rPr>
        <w:t>св</w:t>
      </w:r>
      <w:proofErr w:type="spellEnd"/>
      <w:r w:rsidR="0083723C" w:rsidRPr="0083723C">
        <w:rPr>
          <w:rStyle w:val="apple-converted-space"/>
          <w:color w:val="000000"/>
          <w:sz w:val="28"/>
          <w:szCs w:val="28"/>
        </w:rPr>
        <w:t> </w:t>
      </w:r>
      <w:r w:rsidR="0083723C" w:rsidRPr="0083723C">
        <w:rPr>
          <w:color w:val="000000"/>
          <w:sz w:val="28"/>
          <w:szCs w:val="28"/>
        </w:rPr>
        <w:t xml:space="preserve">и </w:t>
      </w:r>
      <w:proofErr w:type="spellStart"/>
      <w:r w:rsidR="0083723C" w:rsidRPr="0083723C">
        <w:rPr>
          <w:color w:val="000000"/>
          <w:sz w:val="28"/>
          <w:szCs w:val="28"/>
        </w:rPr>
        <w:t>U</w:t>
      </w:r>
      <w:r w:rsidR="0083723C" w:rsidRPr="0083723C">
        <w:rPr>
          <w:color w:val="000000"/>
          <w:sz w:val="28"/>
          <w:szCs w:val="28"/>
          <w:vertAlign w:val="subscript"/>
        </w:rPr>
        <w:t>д</w:t>
      </w:r>
      <w:proofErr w:type="spellEnd"/>
      <w:proofErr w:type="gramStart"/>
      <w:r w:rsidR="0083723C" w:rsidRPr="0083723C">
        <w:rPr>
          <w:rStyle w:val="apple-converted-space"/>
          <w:color w:val="000000"/>
          <w:sz w:val="28"/>
          <w:szCs w:val="28"/>
        </w:rPr>
        <w:t> </w:t>
      </w:r>
      <w:r w:rsidR="0083723C" w:rsidRPr="0083723C">
        <w:rPr>
          <w:color w:val="000000"/>
          <w:sz w:val="28"/>
          <w:szCs w:val="28"/>
        </w:rPr>
        <w:t>.</w:t>
      </w:r>
      <w:proofErr w:type="gramEnd"/>
      <w:r w:rsidR="0083723C" w:rsidRPr="0083723C">
        <w:rPr>
          <w:color w:val="000000"/>
          <w:sz w:val="28"/>
          <w:szCs w:val="28"/>
        </w:rPr>
        <w:t xml:space="preserve"> При этом увеличение напряжения позволяет получать более широкие валики с плавными переходами у границы сплавления, хотя превышение напряжения выше оптимального создает трудности в обеспечении необходимого провара.</w:t>
      </w:r>
    </w:p>
    <w:p w:rsidR="0083723C" w:rsidRDefault="0083723C" w:rsidP="00B27DF7">
      <w:pPr>
        <w:pStyle w:val="a5"/>
        <w:spacing w:before="0" w:beforeAutospacing="0" w:after="0" w:afterAutospacing="0" w:line="225" w:lineRule="atLeast"/>
        <w:jc w:val="center"/>
        <w:rPr>
          <w:color w:val="000000"/>
          <w:sz w:val="28"/>
          <w:szCs w:val="28"/>
        </w:rPr>
      </w:pPr>
      <w:r w:rsidRPr="0083723C">
        <w:rPr>
          <w:noProof/>
          <w:color w:val="000000"/>
          <w:sz w:val="28"/>
          <w:szCs w:val="28"/>
        </w:rPr>
        <w:lastRenderedPageBreak/>
        <w:drawing>
          <wp:inline distT="0" distB="0" distL="0" distR="0" wp14:anchorId="23C72645" wp14:editId="2A13F76A">
            <wp:extent cx="2762250" cy="1881316"/>
            <wp:effectExtent l="0" t="0" r="0" b="5080"/>
            <wp:docPr id="8" name="Рисунок 8" descr="Напряжение дуги в зависимости от силы сварочного тока при наплавке под флюсом. Заштрихован оптимальный диапаз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пряжение дуги в зависимости от силы сварочного тока при наплавке под флюсом. Заштрихован оптимальный диапазо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0" cy="1881316"/>
                    </a:xfrm>
                    <a:prstGeom prst="rect">
                      <a:avLst/>
                    </a:prstGeom>
                    <a:noFill/>
                    <a:ln>
                      <a:noFill/>
                    </a:ln>
                  </pic:spPr>
                </pic:pic>
              </a:graphicData>
            </a:graphic>
          </wp:inline>
        </w:drawing>
      </w:r>
    </w:p>
    <w:p w:rsidR="00B27DF7" w:rsidRPr="0083723C" w:rsidRDefault="00B27DF7" w:rsidP="00B27DF7">
      <w:pPr>
        <w:pStyle w:val="a5"/>
        <w:spacing w:before="0" w:beforeAutospacing="0" w:after="0" w:afterAutospacing="0" w:line="225" w:lineRule="atLeast"/>
        <w:jc w:val="center"/>
        <w:rPr>
          <w:color w:val="000000"/>
          <w:sz w:val="28"/>
          <w:szCs w:val="28"/>
        </w:rPr>
      </w:pPr>
    </w:p>
    <w:p w:rsidR="0083723C" w:rsidRPr="00B27DF7" w:rsidRDefault="0083723C" w:rsidP="0083723C">
      <w:pPr>
        <w:pStyle w:val="a5"/>
        <w:spacing w:before="0" w:beforeAutospacing="0" w:after="0" w:afterAutospacing="0" w:line="225" w:lineRule="atLeast"/>
        <w:rPr>
          <w:b/>
          <w:i/>
          <w:iCs/>
          <w:color w:val="000000"/>
          <w:sz w:val="28"/>
          <w:szCs w:val="28"/>
        </w:rPr>
      </w:pPr>
      <w:r w:rsidRPr="00B27DF7">
        <w:rPr>
          <w:b/>
          <w:iCs/>
          <w:color w:val="000000"/>
          <w:sz w:val="28"/>
          <w:szCs w:val="28"/>
        </w:rPr>
        <w:t>Рисунок</w:t>
      </w:r>
      <w:proofErr w:type="gramStart"/>
      <w:r w:rsidRPr="00B27DF7">
        <w:rPr>
          <w:b/>
          <w:iCs/>
          <w:color w:val="000000"/>
          <w:sz w:val="28"/>
          <w:szCs w:val="28"/>
        </w:rPr>
        <w:t xml:space="preserve"> .</w:t>
      </w:r>
      <w:proofErr w:type="gramEnd"/>
      <w:r w:rsidRPr="0083723C">
        <w:rPr>
          <w:i/>
          <w:iCs/>
          <w:color w:val="000000"/>
          <w:sz w:val="28"/>
          <w:szCs w:val="28"/>
        </w:rPr>
        <w:t xml:space="preserve"> </w:t>
      </w:r>
      <w:r w:rsidRPr="00B27DF7">
        <w:rPr>
          <w:b/>
          <w:i/>
          <w:iCs/>
          <w:color w:val="000000"/>
          <w:sz w:val="28"/>
          <w:szCs w:val="28"/>
        </w:rPr>
        <w:t>Напряжение дуги в зависимости от силы сварочного тока при наплавке под флюсом. Заштрихован оптимальный диапазон</w:t>
      </w:r>
    </w:p>
    <w:p w:rsidR="0083723C" w:rsidRPr="0083723C" w:rsidRDefault="0083723C" w:rsidP="0083723C">
      <w:pPr>
        <w:pStyle w:val="a5"/>
        <w:spacing w:before="0" w:beforeAutospacing="0" w:after="0" w:afterAutospacing="0" w:line="225" w:lineRule="atLeast"/>
        <w:rPr>
          <w:i/>
          <w:iCs/>
          <w:color w:val="000000"/>
          <w:sz w:val="28"/>
          <w:szCs w:val="28"/>
        </w:rPr>
      </w:pPr>
    </w:p>
    <w:p w:rsidR="0083723C" w:rsidRPr="0083723C" w:rsidRDefault="00B27DF7" w:rsidP="0083723C">
      <w:pPr>
        <w:pStyle w:val="a5"/>
        <w:spacing w:before="0" w:beforeAutospacing="0" w:after="0" w:afterAutospacing="0" w:line="225" w:lineRule="atLeast"/>
        <w:rPr>
          <w:color w:val="000000"/>
          <w:sz w:val="28"/>
          <w:szCs w:val="28"/>
        </w:rPr>
      </w:pPr>
      <w:r>
        <w:rPr>
          <w:color w:val="000000"/>
          <w:sz w:val="28"/>
          <w:szCs w:val="28"/>
        </w:rPr>
        <w:tab/>
      </w:r>
      <w:r w:rsidR="0083723C" w:rsidRPr="0083723C">
        <w:rPr>
          <w:color w:val="000000"/>
          <w:sz w:val="28"/>
          <w:szCs w:val="28"/>
        </w:rPr>
        <w:t xml:space="preserve">Режимы наплавки определяются также размерами и формой наплавляемой детали. </w:t>
      </w:r>
      <w:proofErr w:type="gramStart"/>
      <w:r w:rsidR="0083723C" w:rsidRPr="0083723C">
        <w:rPr>
          <w:color w:val="000000"/>
          <w:sz w:val="28"/>
          <w:szCs w:val="28"/>
        </w:rPr>
        <w:t>Так, при наплавке цилиндрических (и конических) деталей небольшого диаметра по винтовой линии (наиболее распространенная технология) приходится учитывать и возможность стекания ванны, усиливающуюся с увеличением ее длины, что ограничивает выбор режимов по силе тока и напряжению и увеличивающийся разогрев детали, что ограничивает выбор режимов по силе тока и напряжению и увеличивающийся разогрев детали, что повышает γ</w:t>
      </w:r>
      <w:r w:rsidR="0083723C" w:rsidRPr="0083723C">
        <w:rPr>
          <w:color w:val="000000"/>
          <w:sz w:val="28"/>
          <w:szCs w:val="28"/>
          <w:vertAlign w:val="subscript"/>
        </w:rPr>
        <w:t>0</w:t>
      </w:r>
      <w:r w:rsidR="0083723C" w:rsidRPr="0083723C">
        <w:rPr>
          <w:rStyle w:val="apple-converted-space"/>
          <w:color w:val="000000"/>
          <w:sz w:val="28"/>
          <w:szCs w:val="28"/>
        </w:rPr>
        <w:t> </w:t>
      </w:r>
      <w:r w:rsidR="0083723C" w:rsidRPr="0083723C">
        <w:rPr>
          <w:color w:val="000000"/>
          <w:sz w:val="28"/>
          <w:szCs w:val="28"/>
        </w:rPr>
        <w:t>и изменяет состав наплавки.</w:t>
      </w:r>
      <w:proofErr w:type="gramEnd"/>
    </w:p>
    <w:p w:rsidR="0083723C" w:rsidRPr="0083723C" w:rsidRDefault="0083723C" w:rsidP="0083723C">
      <w:pPr>
        <w:pStyle w:val="a5"/>
        <w:spacing w:before="0" w:beforeAutospacing="0" w:after="0" w:afterAutospacing="0" w:line="225" w:lineRule="atLeast"/>
        <w:rPr>
          <w:color w:val="000000"/>
          <w:sz w:val="28"/>
          <w:szCs w:val="28"/>
        </w:rPr>
      </w:pPr>
      <w:r w:rsidRPr="0083723C">
        <w:rPr>
          <w:color w:val="000000"/>
          <w:sz w:val="28"/>
          <w:szCs w:val="28"/>
        </w:rPr>
        <w:t>Рекомендации по выбору этих параметров режима для автоматической наплавки под флюсом приведены на рисунке</w:t>
      </w:r>
      <w:proofErr w:type="gramStart"/>
      <w:r w:rsidRPr="0083723C">
        <w:rPr>
          <w:color w:val="000000"/>
          <w:sz w:val="28"/>
          <w:szCs w:val="28"/>
        </w:rPr>
        <w:t xml:space="preserve"> .</w:t>
      </w:r>
      <w:proofErr w:type="gramEnd"/>
    </w:p>
    <w:p w:rsidR="0083723C" w:rsidRPr="0083723C" w:rsidRDefault="0083723C" w:rsidP="0083723C">
      <w:pPr>
        <w:pStyle w:val="a5"/>
        <w:spacing w:before="0" w:beforeAutospacing="0" w:after="0" w:afterAutospacing="0" w:line="225" w:lineRule="atLeast"/>
        <w:rPr>
          <w:color w:val="000000"/>
          <w:sz w:val="28"/>
          <w:szCs w:val="28"/>
        </w:rPr>
      </w:pPr>
    </w:p>
    <w:p w:rsidR="0083723C" w:rsidRDefault="0083723C" w:rsidP="00B27DF7">
      <w:pPr>
        <w:pStyle w:val="a5"/>
        <w:spacing w:before="0" w:beforeAutospacing="0" w:after="0" w:afterAutospacing="0" w:line="225" w:lineRule="atLeast"/>
        <w:jc w:val="center"/>
        <w:rPr>
          <w:color w:val="000000"/>
          <w:sz w:val="28"/>
          <w:szCs w:val="28"/>
        </w:rPr>
      </w:pPr>
      <w:r w:rsidRPr="0083723C">
        <w:rPr>
          <w:noProof/>
          <w:color w:val="000000"/>
          <w:sz w:val="28"/>
          <w:szCs w:val="28"/>
        </w:rPr>
        <w:drawing>
          <wp:inline distT="0" distB="0" distL="0" distR="0" wp14:anchorId="5B0768E2" wp14:editId="464F9BF7">
            <wp:extent cx="3343275" cy="2390775"/>
            <wp:effectExtent l="0" t="0" r="9525" b="9525"/>
            <wp:docPr id="7" name="Рисунок 7" descr="Оптимальные диапазоны силы сварочного тока I (а) и скорости перемещения дуги Vд (б) при наплавке под флюс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тимальные диапазоны силы сварочного тока I (а) и скорости перемещения дуги Vд (б) при наплавке под флюсом"/>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3275" cy="2390775"/>
                    </a:xfrm>
                    <a:prstGeom prst="rect">
                      <a:avLst/>
                    </a:prstGeom>
                    <a:noFill/>
                    <a:ln>
                      <a:noFill/>
                    </a:ln>
                  </pic:spPr>
                </pic:pic>
              </a:graphicData>
            </a:graphic>
          </wp:inline>
        </w:drawing>
      </w:r>
    </w:p>
    <w:p w:rsidR="00B27DF7" w:rsidRPr="0083723C" w:rsidRDefault="00B27DF7" w:rsidP="00B27DF7">
      <w:pPr>
        <w:pStyle w:val="a5"/>
        <w:spacing w:before="0" w:beforeAutospacing="0" w:after="0" w:afterAutospacing="0" w:line="225" w:lineRule="atLeast"/>
        <w:jc w:val="center"/>
        <w:rPr>
          <w:color w:val="000000"/>
          <w:sz w:val="28"/>
          <w:szCs w:val="28"/>
        </w:rPr>
      </w:pPr>
    </w:p>
    <w:p w:rsidR="0083723C" w:rsidRPr="00B27DF7" w:rsidRDefault="00B27DF7" w:rsidP="0083723C">
      <w:pPr>
        <w:pStyle w:val="a5"/>
        <w:spacing w:before="0" w:beforeAutospacing="0" w:after="0" w:afterAutospacing="0" w:line="225" w:lineRule="atLeast"/>
        <w:rPr>
          <w:b/>
          <w:color w:val="000000"/>
          <w:sz w:val="28"/>
          <w:szCs w:val="28"/>
        </w:rPr>
      </w:pPr>
      <w:r w:rsidRPr="00B27DF7">
        <w:rPr>
          <w:b/>
          <w:iCs/>
          <w:color w:val="000000"/>
          <w:sz w:val="28"/>
          <w:szCs w:val="28"/>
        </w:rPr>
        <w:t>Рисунок</w:t>
      </w:r>
      <w:r w:rsidR="0083723C" w:rsidRPr="00B27DF7">
        <w:rPr>
          <w:b/>
          <w:iCs/>
          <w:color w:val="000000"/>
          <w:sz w:val="28"/>
          <w:szCs w:val="28"/>
        </w:rPr>
        <w:t>.</w:t>
      </w:r>
      <w:r w:rsidR="0083723C" w:rsidRPr="0083723C">
        <w:rPr>
          <w:i/>
          <w:iCs/>
          <w:color w:val="000000"/>
          <w:sz w:val="28"/>
          <w:szCs w:val="28"/>
        </w:rPr>
        <w:t xml:space="preserve"> </w:t>
      </w:r>
      <w:r w:rsidR="0083723C" w:rsidRPr="00B27DF7">
        <w:rPr>
          <w:b/>
          <w:i/>
          <w:iCs/>
          <w:color w:val="000000"/>
          <w:sz w:val="28"/>
          <w:szCs w:val="28"/>
        </w:rPr>
        <w:t xml:space="preserve">Оптимальные диапазоны силы сварочного тока I (а) и скорости перемещения дуги </w:t>
      </w:r>
      <w:proofErr w:type="spellStart"/>
      <w:proofErr w:type="gramStart"/>
      <w:r w:rsidR="0083723C" w:rsidRPr="00B27DF7">
        <w:rPr>
          <w:b/>
          <w:i/>
          <w:iCs/>
          <w:color w:val="000000"/>
          <w:sz w:val="28"/>
          <w:szCs w:val="28"/>
        </w:rPr>
        <w:t>V</w:t>
      </w:r>
      <w:proofErr w:type="gramEnd"/>
      <w:r w:rsidR="0083723C" w:rsidRPr="00B27DF7">
        <w:rPr>
          <w:b/>
          <w:i/>
          <w:iCs/>
          <w:color w:val="000000"/>
          <w:sz w:val="28"/>
          <w:szCs w:val="28"/>
          <w:vertAlign w:val="subscript"/>
        </w:rPr>
        <w:t>д</w:t>
      </w:r>
      <w:proofErr w:type="spellEnd"/>
      <w:r w:rsidR="0083723C" w:rsidRPr="00B27DF7">
        <w:rPr>
          <w:rStyle w:val="apple-converted-space"/>
          <w:b/>
          <w:i/>
          <w:iCs/>
          <w:color w:val="000000"/>
          <w:sz w:val="28"/>
          <w:szCs w:val="28"/>
        </w:rPr>
        <w:t> </w:t>
      </w:r>
      <w:r w:rsidR="0083723C" w:rsidRPr="00B27DF7">
        <w:rPr>
          <w:b/>
          <w:i/>
          <w:iCs/>
          <w:color w:val="000000"/>
          <w:sz w:val="28"/>
          <w:szCs w:val="28"/>
        </w:rPr>
        <w:t>(б) при наплавке под флюсом тел вращения по винтовой линии в зависимости от диаметра наплавляемого изделия:</w:t>
      </w:r>
    </w:p>
    <w:p w:rsidR="0083723C" w:rsidRPr="0083723C" w:rsidRDefault="0083723C" w:rsidP="0083723C">
      <w:pPr>
        <w:pStyle w:val="a5"/>
        <w:spacing w:before="0" w:beforeAutospacing="0" w:after="0" w:afterAutospacing="0" w:line="225" w:lineRule="atLeast"/>
        <w:rPr>
          <w:color w:val="000000"/>
          <w:sz w:val="28"/>
          <w:szCs w:val="28"/>
        </w:rPr>
      </w:pPr>
    </w:p>
    <w:p w:rsidR="0083723C" w:rsidRPr="0083723C" w:rsidRDefault="00B27DF7" w:rsidP="0083723C">
      <w:pPr>
        <w:pStyle w:val="a5"/>
        <w:spacing w:before="0" w:beforeAutospacing="0" w:after="0" w:afterAutospacing="0" w:line="225" w:lineRule="atLeast"/>
        <w:rPr>
          <w:color w:val="000000"/>
          <w:sz w:val="28"/>
          <w:szCs w:val="28"/>
        </w:rPr>
      </w:pPr>
      <w:r>
        <w:rPr>
          <w:color w:val="000000"/>
          <w:sz w:val="28"/>
          <w:szCs w:val="28"/>
        </w:rPr>
        <w:tab/>
      </w:r>
      <w:r w:rsidR="0083723C" w:rsidRPr="0083723C">
        <w:rPr>
          <w:color w:val="000000"/>
          <w:sz w:val="28"/>
          <w:szCs w:val="28"/>
        </w:rPr>
        <w:t xml:space="preserve">При диаметрах наплавляемой поверхности более 500 ... </w:t>
      </w:r>
      <w:smartTag w:uri="urn:schemas-microsoft-com:office:smarttags" w:element="metricconverter">
        <w:smartTagPr>
          <w:attr w:name="ProductID" w:val="600 мм"/>
        </w:smartTagPr>
        <w:r w:rsidR="0083723C" w:rsidRPr="0083723C">
          <w:rPr>
            <w:color w:val="000000"/>
            <w:sz w:val="28"/>
            <w:szCs w:val="28"/>
          </w:rPr>
          <w:t>600 мм</w:t>
        </w:r>
      </w:smartTag>
      <w:r w:rsidR="0083723C" w:rsidRPr="0083723C">
        <w:rPr>
          <w:color w:val="000000"/>
          <w:sz w:val="28"/>
          <w:szCs w:val="28"/>
        </w:rPr>
        <w:t xml:space="preserve"> эти ограничения становятся несущественными. При диаметрах детали менее </w:t>
      </w:r>
      <w:smartTag w:uri="urn:schemas-microsoft-com:office:smarttags" w:element="metricconverter">
        <w:smartTagPr>
          <w:attr w:name="ProductID" w:val="50 мм"/>
        </w:smartTagPr>
        <w:r w:rsidR="0083723C" w:rsidRPr="0083723C">
          <w:rPr>
            <w:color w:val="000000"/>
            <w:sz w:val="28"/>
            <w:szCs w:val="28"/>
          </w:rPr>
          <w:t>50 мм</w:t>
        </w:r>
      </w:smartTag>
      <w:r w:rsidR="0083723C" w:rsidRPr="0083723C">
        <w:rPr>
          <w:color w:val="000000"/>
          <w:sz w:val="28"/>
          <w:szCs w:val="28"/>
        </w:rPr>
        <w:t xml:space="preserve"> даже при всех применяемых ограничениях режима (</w:t>
      </w:r>
      <w:proofErr w:type="spellStart"/>
      <w:r w:rsidR="0083723C" w:rsidRPr="0083723C">
        <w:rPr>
          <w:color w:val="000000"/>
          <w:sz w:val="28"/>
          <w:szCs w:val="28"/>
        </w:rPr>
        <w:t>I</w:t>
      </w:r>
      <w:r w:rsidR="0083723C" w:rsidRPr="0083723C">
        <w:rPr>
          <w:color w:val="000000"/>
          <w:sz w:val="28"/>
          <w:szCs w:val="28"/>
          <w:vertAlign w:val="subscript"/>
        </w:rPr>
        <w:t>св</w:t>
      </w:r>
      <w:proofErr w:type="spellEnd"/>
      <w:r w:rsidR="0083723C" w:rsidRPr="0083723C">
        <w:rPr>
          <w:rStyle w:val="apple-converted-space"/>
          <w:color w:val="000000"/>
          <w:sz w:val="28"/>
          <w:szCs w:val="28"/>
        </w:rPr>
        <w:t> </w:t>
      </w:r>
      <w:r w:rsidR="0083723C" w:rsidRPr="0083723C">
        <w:rPr>
          <w:color w:val="000000"/>
          <w:sz w:val="28"/>
          <w:szCs w:val="28"/>
        </w:rPr>
        <w:t xml:space="preserve">= </w:t>
      </w:r>
      <w:smartTag w:uri="urn:schemas-microsoft-com:office:smarttags" w:element="metricconverter">
        <w:smartTagPr>
          <w:attr w:name="ProductID" w:val="100 A"/>
        </w:smartTagPr>
        <w:r w:rsidR="0083723C" w:rsidRPr="0083723C">
          <w:rPr>
            <w:color w:val="000000"/>
            <w:sz w:val="28"/>
            <w:szCs w:val="28"/>
          </w:rPr>
          <w:t>100 A</w:t>
        </w:r>
      </w:smartTag>
      <w:r w:rsidR="0083723C" w:rsidRPr="0083723C">
        <w:rPr>
          <w:color w:val="000000"/>
          <w:sz w:val="28"/>
          <w:szCs w:val="28"/>
        </w:rPr>
        <w:t xml:space="preserve">; </w:t>
      </w:r>
      <w:proofErr w:type="spellStart"/>
      <w:r w:rsidR="0083723C" w:rsidRPr="0083723C">
        <w:rPr>
          <w:color w:val="000000"/>
          <w:sz w:val="28"/>
          <w:szCs w:val="28"/>
        </w:rPr>
        <w:t>d</w:t>
      </w:r>
      <w:r w:rsidR="0083723C" w:rsidRPr="0083723C">
        <w:rPr>
          <w:color w:val="000000"/>
          <w:sz w:val="28"/>
          <w:szCs w:val="28"/>
          <w:vertAlign w:val="subscript"/>
        </w:rPr>
        <w:t>э</w:t>
      </w:r>
      <w:proofErr w:type="spellEnd"/>
      <w:r w:rsidR="0083723C" w:rsidRPr="0083723C">
        <w:rPr>
          <w:rStyle w:val="apple-converted-space"/>
          <w:color w:val="000000"/>
          <w:sz w:val="28"/>
          <w:szCs w:val="28"/>
        </w:rPr>
        <w:t> </w:t>
      </w:r>
      <w:r w:rsidR="0083723C" w:rsidRPr="0083723C">
        <w:rPr>
          <w:color w:val="000000"/>
          <w:sz w:val="28"/>
          <w:szCs w:val="28"/>
        </w:rPr>
        <w:t xml:space="preserve">= </w:t>
      </w:r>
      <w:smartTag w:uri="urn:schemas-microsoft-com:office:smarttags" w:element="metricconverter">
        <w:smartTagPr>
          <w:attr w:name="ProductID" w:val="1,2 мм"/>
        </w:smartTagPr>
        <w:r w:rsidR="0083723C" w:rsidRPr="0083723C">
          <w:rPr>
            <w:color w:val="000000"/>
            <w:sz w:val="28"/>
            <w:szCs w:val="28"/>
          </w:rPr>
          <w:t>1,2 мм</w:t>
        </w:r>
      </w:smartTag>
      <w:r w:rsidR="0083723C" w:rsidRPr="0083723C">
        <w:rPr>
          <w:color w:val="000000"/>
          <w:sz w:val="28"/>
          <w:szCs w:val="28"/>
        </w:rPr>
        <w:t xml:space="preserve">; </w:t>
      </w:r>
      <w:proofErr w:type="spellStart"/>
      <w:r w:rsidR="0083723C" w:rsidRPr="0083723C">
        <w:rPr>
          <w:color w:val="000000"/>
          <w:sz w:val="28"/>
          <w:szCs w:val="28"/>
        </w:rPr>
        <w:t>U</w:t>
      </w:r>
      <w:r w:rsidR="0083723C" w:rsidRPr="0083723C">
        <w:rPr>
          <w:color w:val="000000"/>
          <w:sz w:val="28"/>
          <w:szCs w:val="28"/>
          <w:vertAlign w:val="subscript"/>
        </w:rPr>
        <w:t>д</w:t>
      </w:r>
      <w:proofErr w:type="spellEnd"/>
      <w:r w:rsidR="0083723C" w:rsidRPr="0083723C">
        <w:rPr>
          <w:rStyle w:val="apple-converted-space"/>
          <w:color w:val="000000"/>
          <w:sz w:val="28"/>
          <w:szCs w:val="28"/>
        </w:rPr>
        <w:t> </w:t>
      </w:r>
      <w:r w:rsidR="0083723C" w:rsidRPr="0083723C">
        <w:rPr>
          <w:color w:val="000000"/>
          <w:sz w:val="28"/>
          <w:szCs w:val="28"/>
        </w:rPr>
        <w:t>примерно 24</w:t>
      </w:r>
      <w:proofErr w:type="gramStart"/>
      <w:r w:rsidR="0083723C" w:rsidRPr="0083723C">
        <w:rPr>
          <w:color w:val="000000"/>
          <w:sz w:val="28"/>
          <w:szCs w:val="28"/>
        </w:rPr>
        <w:t xml:space="preserve"> В</w:t>
      </w:r>
      <w:proofErr w:type="gramEnd"/>
      <w:r w:rsidR="0083723C" w:rsidRPr="0083723C">
        <w:rPr>
          <w:color w:val="000000"/>
          <w:sz w:val="28"/>
          <w:szCs w:val="28"/>
        </w:rPr>
        <w:t xml:space="preserve">; смещение электрода с зенита навстречу вращению) получить удовлетворительное формирование валиков практически не удается. При вибродуговой наплавке возможна наплавка деталей с диаметром и менее </w:t>
      </w:r>
      <w:smartTag w:uri="urn:schemas-microsoft-com:office:smarttags" w:element="metricconverter">
        <w:smartTagPr>
          <w:attr w:name="ProductID" w:val="50 мм"/>
        </w:smartTagPr>
        <w:r w:rsidR="0083723C" w:rsidRPr="0083723C">
          <w:rPr>
            <w:color w:val="000000"/>
            <w:sz w:val="28"/>
            <w:szCs w:val="28"/>
          </w:rPr>
          <w:t>50 мм</w:t>
        </w:r>
      </w:smartTag>
      <w:r w:rsidR="0083723C" w:rsidRPr="0083723C">
        <w:rPr>
          <w:color w:val="000000"/>
          <w:sz w:val="28"/>
          <w:szCs w:val="28"/>
        </w:rPr>
        <w:t>.</w:t>
      </w:r>
    </w:p>
    <w:p w:rsidR="0083723C" w:rsidRPr="0083723C" w:rsidRDefault="00B27DF7" w:rsidP="0083723C">
      <w:pPr>
        <w:pStyle w:val="a5"/>
        <w:spacing w:before="0" w:beforeAutospacing="0" w:after="0" w:afterAutospacing="0" w:line="225" w:lineRule="atLeast"/>
        <w:rPr>
          <w:color w:val="000000"/>
          <w:sz w:val="28"/>
          <w:szCs w:val="28"/>
        </w:rPr>
      </w:pPr>
      <w:r>
        <w:rPr>
          <w:color w:val="000000"/>
          <w:sz w:val="28"/>
          <w:szCs w:val="28"/>
        </w:rPr>
        <w:tab/>
      </w:r>
      <w:r w:rsidR="0083723C" w:rsidRPr="0083723C">
        <w:rPr>
          <w:color w:val="000000"/>
          <w:sz w:val="28"/>
          <w:szCs w:val="28"/>
        </w:rPr>
        <w:t xml:space="preserve">При наплавке плоских поверхностей небольшой ширины (например, торцов ножей ножниц блюмингов) приходится ограничивать стекание шлака и металла в </w:t>
      </w:r>
      <w:r w:rsidR="0083723C" w:rsidRPr="0083723C">
        <w:rPr>
          <w:color w:val="000000"/>
          <w:sz w:val="28"/>
          <w:szCs w:val="28"/>
        </w:rPr>
        <w:lastRenderedPageBreak/>
        <w:t xml:space="preserve">процессе наплавки дополнительными устройствами, хотя иногда этого удается избежать подбором режима (уменьшением </w:t>
      </w:r>
      <w:proofErr w:type="spellStart"/>
      <w:proofErr w:type="gramStart"/>
      <w:r w:rsidR="0083723C" w:rsidRPr="0083723C">
        <w:rPr>
          <w:color w:val="000000"/>
          <w:sz w:val="28"/>
          <w:szCs w:val="28"/>
        </w:rPr>
        <w:t>I</w:t>
      </w:r>
      <w:proofErr w:type="gramEnd"/>
      <w:r w:rsidR="0083723C" w:rsidRPr="0083723C">
        <w:rPr>
          <w:color w:val="000000"/>
          <w:sz w:val="28"/>
          <w:szCs w:val="28"/>
          <w:vertAlign w:val="subscript"/>
        </w:rPr>
        <w:t>св</w:t>
      </w:r>
      <w:proofErr w:type="spellEnd"/>
      <w:r w:rsidR="0083723C" w:rsidRPr="0083723C">
        <w:rPr>
          <w:rStyle w:val="apple-converted-space"/>
          <w:color w:val="000000"/>
          <w:sz w:val="28"/>
          <w:szCs w:val="28"/>
        </w:rPr>
        <w:t> </w:t>
      </w:r>
      <w:r w:rsidR="0083723C" w:rsidRPr="0083723C">
        <w:rPr>
          <w:color w:val="000000"/>
          <w:sz w:val="28"/>
          <w:szCs w:val="28"/>
        </w:rPr>
        <w:t xml:space="preserve">и </w:t>
      </w:r>
      <w:proofErr w:type="spellStart"/>
      <w:r w:rsidR="0083723C" w:rsidRPr="0083723C">
        <w:rPr>
          <w:color w:val="000000"/>
          <w:sz w:val="28"/>
          <w:szCs w:val="28"/>
        </w:rPr>
        <w:t>U</w:t>
      </w:r>
      <w:r w:rsidR="0083723C" w:rsidRPr="0083723C">
        <w:rPr>
          <w:color w:val="000000"/>
          <w:sz w:val="28"/>
          <w:szCs w:val="28"/>
          <w:vertAlign w:val="subscript"/>
        </w:rPr>
        <w:t>д</w:t>
      </w:r>
      <w:proofErr w:type="spellEnd"/>
      <w:r w:rsidR="0083723C" w:rsidRPr="0083723C">
        <w:rPr>
          <w:rStyle w:val="apple-converted-space"/>
          <w:color w:val="000000"/>
          <w:sz w:val="28"/>
          <w:szCs w:val="28"/>
        </w:rPr>
        <w:t> </w:t>
      </w:r>
      <w:r w:rsidR="0083723C" w:rsidRPr="0083723C">
        <w:rPr>
          <w:color w:val="000000"/>
          <w:sz w:val="28"/>
          <w:szCs w:val="28"/>
        </w:rPr>
        <w:t xml:space="preserve">и увеличением </w:t>
      </w:r>
      <w:proofErr w:type="spellStart"/>
      <w:r w:rsidR="0083723C" w:rsidRPr="0083723C">
        <w:rPr>
          <w:color w:val="000000"/>
          <w:sz w:val="28"/>
          <w:szCs w:val="28"/>
        </w:rPr>
        <w:t>V</w:t>
      </w:r>
      <w:r w:rsidR="0083723C" w:rsidRPr="0083723C">
        <w:rPr>
          <w:color w:val="000000"/>
          <w:sz w:val="28"/>
          <w:szCs w:val="28"/>
          <w:vertAlign w:val="subscript"/>
        </w:rPr>
        <w:t>св</w:t>
      </w:r>
      <w:proofErr w:type="spellEnd"/>
      <w:r w:rsidR="0083723C" w:rsidRPr="0083723C">
        <w:rPr>
          <w:color w:val="000000"/>
          <w:sz w:val="28"/>
          <w:szCs w:val="28"/>
        </w:rPr>
        <w:t>).</w:t>
      </w:r>
    </w:p>
    <w:p w:rsidR="0083723C" w:rsidRPr="0083723C" w:rsidRDefault="00B27DF7" w:rsidP="0083723C">
      <w:pPr>
        <w:pStyle w:val="a5"/>
        <w:spacing w:before="0" w:beforeAutospacing="0" w:after="0" w:afterAutospacing="0" w:line="225" w:lineRule="atLeast"/>
        <w:rPr>
          <w:color w:val="000000"/>
          <w:sz w:val="28"/>
          <w:szCs w:val="28"/>
        </w:rPr>
      </w:pPr>
      <w:r>
        <w:rPr>
          <w:color w:val="000000"/>
          <w:sz w:val="28"/>
          <w:szCs w:val="28"/>
        </w:rPr>
        <w:tab/>
      </w:r>
      <w:r w:rsidR="0083723C" w:rsidRPr="0083723C">
        <w:rPr>
          <w:color w:val="000000"/>
          <w:sz w:val="28"/>
          <w:szCs w:val="28"/>
        </w:rPr>
        <w:t>При наплавке больших плоских поверхностей, когда повышение производительности наплавочной операции становится весьма важным, наиболее целесообразно использование многоэлектродных автоматов или ленточных электродов. В частности, эти способы благоприятны для уменьшения деформаций наплавляемой детали, особенно при ее небольшой толщине.</w:t>
      </w:r>
    </w:p>
    <w:p w:rsidR="0083723C" w:rsidRPr="0083723C" w:rsidRDefault="00B27DF7" w:rsidP="0083723C">
      <w:pPr>
        <w:pStyle w:val="a5"/>
        <w:spacing w:before="0" w:beforeAutospacing="0" w:after="0" w:afterAutospacing="0" w:line="225" w:lineRule="atLeast"/>
        <w:rPr>
          <w:color w:val="000000"/>
          <w:sz w:val="28"/>
          <w:szCs w:val="28"/>
        </w:rPr>
      </w:pPr>
      <w:r>
        <w:rPr>
          <w:color w:val="000000"/>
          <w:sz w:val="28"/>
          <w:szCs w:val="28"/>
        </w:rPr>
        <w:tab/>
      </w:r>
      <w:r w:rsidR="0083723C" w:rsidRPr="0083723C">
        <w:rPr>
          <w:color w:val="000000"/>
          <w:sz w:val="28"/>
          <w:szCs w:val="28"/>
        </w:rPr>
        <w:t>При применении одноэлектродной наплавки целесообразно зигзагообразное перемещение электрода</w:t>
      </w:r>
      <w:proofErr w:type="gramStart"/>
      <w:r w:rsidR="0083723C" w:rsidRPr="0083723C">
        <w:rPr>
          <w:color w:val="000000"/>
          <w:sz w:val="28"/>
          <w:szCs w:val="28"/>
        </w:rPr>
        <w:t xml:space="preserve"> .</w:t>
      </w:r>
      <w:proofErr w:type="gramEnd"/>
      <w:r w:rsidR="0083723C" w:rsidRPr="0083723C">
        <w:rPr>
          <w:color w:val="000000"/>
          <w:sz w:val="28"/>
          <w:szCs w:val="28"/>
        </w:rPr>
        <w:t xml:space="preserve">При этом амплитуда поступательно-возвратных движений до </w:t>
      </w:r>
      <w:smartTag w:uri="urn:schemas-microsoft-com:office:smarttags" w:element="metricconverter">
        <w:smartTagPr>
          <w:attr w:name="ProductID" w:val="400 мм"/>
        </w:smartTagPr>
        <w:r w:rsidR="0083723C" w:rsidRPr="0083723C">
          <w:rPr>
            <w:color w:val="000000"/>
            <w:sz w:val="28"/>
            <w:szCs w:val="28"/>
          </w:rPr>
          <w:t>400 мм</w:t>
        </w:r>
      </w:smartTag>
      <w:r w:rsidR="0083723C" w:rsidRPr="0083723C">
        <w:rPr>
          <w:color w:val="000000"/>
          <w:sz w:val="28"/>
          <w:szCs w:val="28"/>
        </w:rPr>
        <w:t xml:space="preserve"> (в зависимости от режима) позволяет избежать операции удаления шлака перед подходом дуги. Необходимость удаления шлака в ряде случаев ограничивает производительность наплавки, наличие шлака к моменту подхода дуги может отрицательно сказаться на формировании поверхности наплавляемого слоя и его качестве.</w:t>
      </w:r>
    </w:p>
    <w:p w:rsidR="0083723C" w:rsidRDefault="0083723C" w:rsidP="00B27DF7">
      <w:pPr>
        <w:pStyle w:val="a5"/>
        <w:spacing w:before="0" w:beforeAutospacing="0" w:after="0" w:afterAutospacing="0" w:line="225" w:lineRule="atLeast"/>
        <w:jc w:val="center"/>
        <w:rPr>
          <w:color w:val="000000"/>
          <w:sz w:val="28"/>
          <w:szCs w:val="28"/>
        </w:rPr>
      </w:pPr>
      <w:r w:rsidRPr="0083723C">
        <w:rPr>
          <w:noProof/>
          <w:color w:val="000000"/>
          <w:sz w:val="28"/>
          <w:szCs w:val="28"/>
        </w:rPr>
        <w:drawing>
          <wp:inline distT="0" distB="0" distL="0" distR="0" wp14:anchorId="771F21DA" wp14:editId="0062A135">
            <wp:extent cx="2181225" cy="2171700"/>
            <wp:effectExtent l="0" t="0" r="9525" b="0"/>
            <wp:docPr id="6" name="Рисунок 6" descr="Наплавка плоской поверхности зигзагообразным движением элект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аплавка плоской поверхности зигзагообразным движением электрод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1225" cy="2171700"/>
                    </a:xfrm>
                    <a:prstGeom prst="rect">
                      <a:avLst/>
                    </a:prstGeom>
                    <a:noFill/>
                    <a:ln>
                      <a:noFill/>
                    </a:ln>
                  </pic:spPr>
                </pic:pic>
              </a:graphicData>
            </a:graphic>
          </wp:inline>
        </w:drawing>
      </w:r>
    </w:p>
    <w:p w:rsidR="00B27DF7" w:rsidRPr="0083723C" w:rsidRDefault="00B27DF7" w:rsidP="00B27DF7">
      <w:pPr>
        <w:pStyle w:val="a5"/>
        <w:spacing w:before="0" w:beforeAutospacing="0" w:after="0" w:afterAutospacing="0" w:line="225" w:lineRule="atLeast"/>
        <w:jc w:val="center"/>
        <w:rPr>
          <w:color w:val="000000"/>
          <w:sz w:val="28"/>
          <w:szCs w:val="28"/>
        </w:rPr>
      </w:pPr>
    </w:p>
    <w:p w:rsidR="0083723C" w:rsidRPr="00B27DF7" w:rsidRDefault="00B27DF7" w:rsidP="0083723C">
      <w:pPr>
        <w:pStyle w:val="a5"/>
        <w:spacing w:before="0" w:beforeAutospacing="0" w:after="0" w:afterAutospacing="0" w:line="225" w:lineRule="atLeast"/>
        <w:rPr>
          <w:b/>
          <w:color w:val="000000"/>
          <w:sz w:val="28"/>
          <w:szCs w:val="28"/>
        </w:rPr>
      </w:pPr>
      <w:r w:rsidRPr="00B27DF7">
        <w:rPr>
          <w:b/>
          <w:iCs/>
          <w:color w:val="000000"/>
          <w:sz w:val="28"/>
          <w:szCs w:val="28"/>
        </w:rPr>
        <w:t>Рисунок</w:t>
      </w:r>
      <w:r w:rsidR="0083723C" w:rsidRPr="00B27DF7">
        <w:rPr>
          <w:b/>
          <w:iCs/>
          <w:color w:val="000000"/>
          <w:sz w:val="28"/>
          <w:szCs w:val="28"/>
        </w:rPr>
        <w:t>.</w:t>
      </w:r>
      <w:r w:rsidR="0083723C" w:rsidRPr="0083723C">
        <w:rPr>
          <w:i/>
          <w:iCs/>
          <w:color w:val="000000"/>
          <w:sz w:val="28"/>
          <w:szCs w:val="28"/>
        </w:rPr>
        <w:t xml:space="preserve"> </w:t>
      </w:r>
      <w:r w:rsidR="0083723C" w:rsidRPr="00B27DF7">
        <w:rPr>
          <w:b/>
          <w:i/>
          <w:iCs/>
          <w:color w:val="000000"/>
          <w:sz w:val="28"/>
          <w:szCs w:val="28"/>
        </w:rPr>
        <w:t>Наплавка плоской поверхности зигзагообразным движением электрода</w:t>
      </w:r>
    </w:p>
    <w:p w:rsidR="0083723C" w:rsidRPr="00B27DF7" w:rsidRDefault="0083723C" w:rsidP="0083723C">
      <w:pPr>
        <w:pStyle w:val="a5"/>
        <w:spacing w:before="0" w:beforeAutospacing="0" w:after="0" w:afterAutospacing="0" w:line="225" w:lineRule="atLeast"/>
        <w:rPr>
          <w:b/>
          <w:color w:val="000000"/>
          <w:sz w:val="28"/>
          <w:szCs w:val="28"/>
        </w:rPr>
      </w:pPr>
    </w:p>
    <w:p w:rsidR="0083723C" w:rsidRPr="0083723C" w:rsidRDefault="00B27DF7" w:rsidP="0083723C">
      <w:pPr>
        <w:pStyle w:val="a5"/>
        <w:spacing w:before="0" w:beforeAutospacing="0" w:after="0" w:afterAutospacing="0" w:line="225" w:lineRule="atLeast"/>
        <w:rPr>
          <w:color w:val="000000"/>
          <w:sz w:val="28"/>
          <w:szCs w:val="28"/>
        </w:rPr>
      </w:pPr>
      <w:r>
        <w:rPr>
          <w:color w:val="000000"/>
          <w:sz w:val="28"/>
          <w:szCs w:val="28"/>
        </w:rPr>
        <w:tab/>
      </w:r>
      <w:r w:rsidR="0083723C" w:rsidRPr="0083723C">
        <w:rPr>
          <w:color w:val="000000"/>
          <w:sz w:val="28"/>
          <w:szCs w:val="28"/>
        </w:rPr>
        <w:t xml:space="preserve">При этом амплитуда поступательно-возвратных движений до </w:t>
      </w:r>
      <w:smartTag w:uri="urn:schemas-microsoft-com:office:smarttags" w:element="metricconverter">
        <w:smartTagPr>
          <w:attr w:name="ProductID" w:val="400 мм"/>
        </w:smartTagPr>
        <w:r w:rsidR="0083723C" w:rsidRPr="0083723C">
          <w:rPr>
            <w:color w:val="000000"/>
            <w:sz w:val="28"/>
            <w:szCs w:val="28"/>
          </w:rPr>
          <w:t>400 мм</w:t>
        </w:r>
      </w:smartTag>
      <w:r w:rsidR="0083723C" w:rsidRPr="0083723C">
        <w:rPr>
          <w:color w:val="000000"/>
          <w:sz w:val="28"/>
          <w:szCs w:val="28"/>
        </w:rPr>
        <w:t xml:space="preserve"> (в зависимости от режима) позволяет избежать операции удаления шлака перед подходом дуги. Необходимость удаления шлака в ряде случаев ограничивает производительность наплавки, наличие шлака к моменту подхода дуги может отрицательно сказаться на формировании поверхности наплавляемого слоя и его качестве.</w:t>
      </w:r>
    </w:p>
    <w:p w:rsidR="0083723C" w:rsidRPr="0083723C" w:rsidRDefault="00B27DF7" w:rsidP="0083723C">
      <w:pPr>
        <w:pStyle w:val="a5"/>
        <w:spacing w:before="0" w:beforeAutospacing="0" w:after="0" w:afterAutospacing="0" w:line="225" w:lineRule="atLeast"/>
        <w:rPr>
          <w:color w:val="000000"/>
          <w:sz w:val="28"/>
          <w:szCs w:val="28"/>
        </w:rPr>
      </w:pPr>
      <w:r>
        <w:rPr>
          <w:color w:val="000000"/>
          <w:sz w:val="28"/>
          <w:szCs w:val="28"/>
        </w:rPr>
        <w:tab/>
      </w:r>
      <w:r w:rsidR="0083723C" w:rsidRPr="0083723C">
        <w:rPr>
          <w:color w:val="000000"/>
          <w:sz w:val="28"/>
          <w:szCs w:val="28"/>
        </w:rPr>
        <w:t>Детали со сложным профилем наплавляемой поверхности, как правило, требуют применения ручной дуговой наплавки, иногда полуавтоматической и реже автоматической при наличии дополнительных устройств или специальных манипуляторов, позволяющих по ходу выполнения наплавки поворачивать и наклонять изделие в положение, допускающее надежное выполнение наплавки на высоких режимах. Полуавтоматическую наплавку выполняют в углекислом газе. При этом допускается отклонение наплавляемой плоскости от нижнего положения в значительно большей степени, чем при автоматической наплавке под флюсом.</w:t>
      </w:r>
    </w:p>
    <w:p w:rsidR="0083723C" w:rsidRPr="0083723C" w:rsidRDefault="00B27DF7" w:rsidP="0083723C">
      <w:pPr>
        <w:pStyle w:val="a5"/>
        <w:spacing w:before="0" w:beforeAutospacing="0" w:after="0" w:afterAutospacing="0" w:line="225" w:lineRule="atLeast"/>
        <w:rPr>
          <w:color w:val="000000"/>
          <w:sz w:val="28"/>
          <w:szCs w:val="28"/>
        </w:rPr>
      </w:pPr>
      <w:r>
        <w:rPr>
          <w:color w:val="000000"/>
          <w:sz w:val="28"/>
          <w:szCs w:val="28"/>
        </w:rPr>
        <w:tab/>
      </w:r>
      <w:r w:rsidR="0083723C" w:rsidRPr="0083723C">
        <w:rPr>
          <w:color w:val="000000"/>
          <w:sz w:val="28"/>
          <w:szCs w:val="28"/>
        </w:rPr>
        <w:t xml:space="preserve">При наплавке меди и некоторых марок бронз на сталь, а также хромо-никелевых сталей на </w:t>
      </w:r>
      <w:proofErr w:type="gramStart"/>
      <w:r w:rsidR="0083723C" w:rsidRPr="0083723C">
        <w:rPr>
          <w:color w:val="000000"/>
          <w:sz w:val="28"/>
          <w:szCs w:val="28"/>
        </w:rPr>
        <w:t>углеродистые</w:t>
      </w:r>
      <w:proofErr w:type="gramEnd"/>
      <w:r w:rsidR="0083723C" w:rsidRPr="0083723C">
        <w:rPr>
          <w:color w:val="000000"/>
          <w:sz w:val="28"/>
          <w:szCs w:val="28"/>
        </w:rPr>
        <w:t xml:space="preserve"> и низколегированные с успехом применяется плазменная наплавка с токоведущей плавящейся наплавочной проволокой. При высокой производительности (3 ... 4 кг/ч) этот процесс характеризуется возможностью минимального проплавления основного металла и получения необходимого состава наплавки уже в первом слое.</w:t>
      </w:r>
    </w:p>
    <w:p w:rsidR="0083723C" w:rsidRPr="0083723C" w:rsidRDefault="00B27DF7" w:rsidP="0083723C">
      <w:pPr>
        <w:pStyle w:val="a5"/>
        <w:spacing w:before="0" w:beforeAutospacing="0" w:after="0" w:afterAutospacing="0" w:line="225" w:lineRule="atLeast"/>
        <w:rPr>
          <w:color w:val="000000"/>
          <w:sz w:val="28"/>
          <w:szCs w:val="28"/>
        </w:rPr>
      </w:pPr>
      <w:r>
        <w:rPr>
          <w:color w:val="000000"/>
          <w:sz w:val="28"/>
          <w:szCs w:val="28"/>
        </w:rPr>
        <w:tab/>
      </w:r>
      <w:r w:rsidR="0083723C" w:rsidRPr="0083723C">
        <w:rPr>
          <w:color w:val="000000"/>
          <w:sz w:val="28"/>
          <w:szCs w:val="28"/>
        </w:rPr>
        <w:t xml:space="preserve">При этом способе наплавки также требуется выполнение определенных технических приемов и режимов наплавки. Так как в этом случае тепловая подготовка </w:t>
      </w:r>
      <w:r w:rsidR="0083723C" w:rsidRPr="0083723C">
        <w:rPr>
          <w:color w:val="000000"/>
          <w:sz w:val="28"/>
          <w:szCs w:val="28"/>
        </w:rPr>
        <w:lastRenderedPageBreak/>
        <w:t>основного металла преимущественно осуществляется передачей теплоты от перегретого жидкого наплавляемого металла, следует избегать значительного непосредственного воздействия плазменных струй на наплавляемую поверхность. Подогрев газовой фазой (или в аналогичных случаях дугой, например при наплавке неплавящимся электродом) должен осуществляться через слой жидкого наплавляемого металла, т.е. он должен подтекать вперед с некоторым опережением действия источника теплоты.</w:t>
      </w:r>
    </w:p>
    <w:p w:rsidR="0083723C" w:rsidRPr="0083723C" w:rsidRDefault="00B27DF7" w:rsidP="0083723C">
      <w:pPr>
        <w:pStyle w:val="a5"/>
        <w:spacing w:before="0" w:beforeAutospacing="0" w:after="0" w:afterAutospacing="0" w:line="225" w:lineRule="atLeast"/>
        <w:rPr>
          <w:color w:val="000000"/>
          <w:sz w:val="28"/>
          <w:szCs w:val="28"/>
        </w:rPr>
      </w:pPr>
      <w:r>
        <w:rPr>
          <w:color w:val="000000"/>
          <w:sz w:val="28"/>
          <w:szCs w:val="28"/>
        </w:rPr>
        <w:tab/>
      </w:r>
      <w:r w:rsidR="0083723C" w:rsidRPr="0083723C">
        <w:rPr>
          <w:color w:val="000000"/>
          <w:sz w:val="28"/>
          <w:szCs w:val="28"/>
        </w:rPr>
        <w:t xml:space="preserve">В связи с </w:t>
      </w:r>
      <w:proofErr w:type="gramStart"/>
      <w:r w:rsidR="0083723C" w:rsidRPr="0083723C">
        <w:rPr>
          <w:color w:val="000000"/>
          <w:sz w:val="28"/>
          <w:szCs w:val="28"/>
        </w:rPr>
        <w:t>тем</w:t>
      </w:r>
      <w:proofErr w:type="gramEnd"/>
      <w:r w:rsidR="0083723C" w:rsidRPr="0083723C">
        <w:rPr>
          <w:color w:val="000000"/>
          <w:sz w:val="28"/>
          <w:szCs w:val="28"/>
        </w:rPr>
        <w:t xml:space="preserve"> что в таких процессах наплавки стремятся избежать непосредственного воздействия высокотемпературного сварочного источника теплоты на наплавляемую поверхность, а соединение наплавляемого слоя с основным металлом осуществляется при минимальном проплавлении наплавляемой поверхности, к чистоте этой поверхности при подготовке к наплавке предъявляются весьма высокие требования. В целом наплавка требует тщательной отработки техники и режимов, различных для конкретных решаемых задач.</w:t>
      </w:r>
    </w:p>
    <w:p w:rsidR="0083723C" w:rsidRPr="0083723C" w:rsidRDefault="0083723C" w:rsidP="0083723C">
      <w:pPr>
        <w:ind w:firstLine="540"/>
        <w:jc w:val="both"/>
        <w:rPr>
          <w:rFonts w:ascii="Times New Roman" w:hAnsi="Times New Roman" w:cs="Times New Roman"/>
          <w:sz w:val="28"/>
          <w:szCs w:val="28"/>
        </w:rPr>
      </w:pPr>
      <w:r w:rsidRPr="0083723C">
        <w:rPr>
          <w:rFonts w:ascii="Times New Roman" w:hAnsi="Times New Roman" w:cs="Times New Roman"/>
          <w:sz w:val="28"/>
          <w:szCs w:val="28"/>
        </w:rPr>
        <w:t>Наплавка может производиться на плоские, цилиндрические, конические, сферические и другие формы поверхности в один или несколько слоев. Толщина слоя наплавки может изменяться в широких пределах — от долей миллиметра до сантиметров. При наплавке поверхностных слоев с заданными свойствами, как пра</w:t>
      </w:r>
      <w:r w:rsidRPr="0083723C">
        <w:rPr>
          <w:rFonts w:ascii="Times New Roman" w:hAnsi="Times New Roman" w:cs="Times New Roman"/>
          <w:sz w:val="28"/>
          <w:szCs w:val="28"/>
        </w:rPr>
        <w:softHyphen/>
        <w:t>вило, химический состав наплавленного металла существенно от</w:t>
      </w:r>
      <w:r w:rsidRPr="0083723C">
        <w:rPr>
          <w:rFonts w:ascii="Times New Roman" w:hAnsi="Times New Roman" w:cs="Times New Roman"/>
          <w:sz w:val="28"/>
          <w:szCs w:val="28"/>
        </w:rPr>
        <w:softHyphen/>
        <w:t xml:space="preserve">личается от химического состава основного металла. </w:t>
      </w:r>
    </w:p>
    <w:p w:rsidR="0083723C" w:rsidRPr="0083723C" w:rsidRDefault="0083723C" w:rsidP="00B27DF7">
      <w:pPr>
        <w:ind w:firstLine="540"/>
        <w:jc w:val="center"/>
        <w:rPr>
          <w:rFonts w:ascii="Times New Roman" w:hAnsi="Times New Roman" w:cs="Times New Roman"/>
          <w:sz w:val="28"/>
          <w:szCs w:val="28"/>
        </w:rPr>
      </w:pPr>
      <w:r w:rsidRPr="0083723C">
        <w:rPr>
          <w:rFonts w:ascii="Times New Roman" w:hAnsi="Times New Roman" w:cs="Times New Roman"/>
          <w:noProof/>
          <w:sz w:val="28"/>
          <w:szCs w:val="28"/>
          <w:lang w:eastAsia="ru-RU"/>
        </w:rPr>
        <w:drawing>
          <wp:inline distT="0" distB="0" distL="0" distR="0" wp14:anchorId="63BB6216" wp14:editId="26AEC6BB">
            <wp:extent cx="2266950" cy="183219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6950" cy="1832192"/>
                    </a:xfrm>
                    <a:prstGeom prst="rect">
                      <a:avLst/>
                    </a:prstGeom>
                    <a:noFill/>
                    <a:ln>
                      <a:noFill/>
                    </a:ln>
                  </pic:spPr>
                </pic:pic>
              </a:graphicData>
            </a:graphic>
          </wp:inline>
        </w:drawing>
      </w:r>
    </w:p>
    <w:p w:rsidR="0083723C" w:rsidRPr="00B27DF7" w:rsidRDefault="00B27DF7" w:rsidP="0083723C">
      <w:pPr>
        <w:ind w:firstLine="540"/>
        <w:jc w:val="both"/>
        <w:rPr>
          <w:rFonts w:ascii="Times New Roman" w:hAnsi="Times New Roman" w:cs="Times New Roman"/>
          <w:b/>
          <w:i/>
          <w:sz w:val="28"/>
          <w:szCs w:val="28"/>
        </w:rPr>
      </w:pPr>
      <w:r w:rsidRPr="00B27DF7">
        <w:rPr>
          <w:rFonts w:ascii="Times New Roman" w:hAnsi="Times New Roman" w:cs="Times New Roman"/>
          <w:b/>
          <w:sz w:val="28"/>
          <w:szCs w:val="28"/>
        </w:rPr>
        <w:t>Рисунок.</w:t>
      </w:r>
      <w:r>
        <w:rPr>
          <w:rFonts w:ascii="Times New Roman" w:hAnsi="Times New Roman" w:cs="Times New Roman"/>
          <w:sz w:val="28"/>
          <w:szCs w:val="28"/>
        </w:rPr>
        <w:t xml:space="preserve"> </w:t>
      </w:r>
      <w:r w:rsidR="0083723C" w:rsidRPr="00B27DF7">
        <w:rPr>
          <w:rFonts w:ascii="Times New Roman" w:hAnsi="Times New Roman" w:cs="Times New Roman"/>
          <w:b/>
          <w:i/>
          <w:sz w:val="28"/>
          <w:szCs w:val="28"/>
        </w:rPr>
        <w:t>Влияние смещения электрода на глубину проплавления основного металла.</w:t>
      </w:r>
    </w:p>
    <w:p w:rsidR="0083723C" w:rsidRPr="00B27DF7" w:rsidRDefault="0083723C" w:rsidP="0083723C">
      <w:pPr>
        <w:ind w:firstLine="540"/>
        <w:jc w:val="both"/>
        <w:rPr>
          <w:rFonts w:ascii="Times New Roman" w:hAnsi="Times New Roman" w:cs="Times New Roman"/>
          <w:b/>
          <w:sz w:val="28"/>
          <w:szCs w:val="28"/>
        </w:rPr>
      </w:pPr>
      <w:r w:rsidRPr="0083723C">
        <w:rPr>
          <w:rFonts w:ascii="Times New Roman" w:hAnsi="Times New Roman" w:cs="Times New Roman"/>
          <w:sz w:val="28"/>
          <w:szCs w:val="28"/>
        </w:rPr>
        <w:t>Поэтому при наплавке должен выполняться ряд технологических требований. В первую очередь таким требованием является минимальное разбав</w:t>
      </w:r>
      <w:r w:rsidRPr="0083723C">
        <w:rPr>
          <w:rFonts w:ascii="Times New Roman" w:hAnsi="Times New Roman" w:cs="Times New Roman"/>
          <w:sz w:val="28"/>
          <w:szCs w:val="28"/>
        </w:rPr>
        <w:softHyphen/>
        <w:t>ление направленного слоя основным металлом, расплавляемым при наложении валиков. Поэтому в процессе наплавки необходимо получение наплавленного слоя с минимальным проплавлением основного металла, так как в противном случае возрастает доля основного металла в формировании наплавленного слоя. Это при</w:t>
      </w:r>
      <w:r w:rsidRPr="0083723C">
        <w:rPr>
          <w:rFonts w:ascii="Times New Roman" w:hAnsi="Times New Roman" w:cs="Times New Roman"/>
          <w:sz w:val="28"/>
          <w:szCs w:val="28"/>
        </w:rPr>
        <w:softHyphen/>
        <w:t>водит к ненужному разбавлению наплавленного металла расплав</w:t>
      </w:r>
      <w:r w:rsidRPr="0083723C">
        <w:rPr>
          <w:rFonts w:ascii="Times New Roman" w:hAnsi="Times New Roman" w:cs="Times New Roman"/>
          <w:sz w:val="28"/>
          <w:szCs w:val="28"/>
        </w:rPr>
        <w:softHyphen/>
        <w:t xml:space="preserve">ляемым основным. Далее при наплавке необходимо обеспечение минимальной зоны термического влияния и минимальных напряжений. </w:t>
      </w:r>
      <w:r w:rsidRPr="00B27DF7">
        <w:rPr>
          <w:rFonts w:ascii="Times New Roman" w:hAnsi="Times New Roman" w:cs="Times New Roman"/>
          <w:b/>
          <w:sz w:val="28"/>
          <w:szCs w:val="28"/>
        </w:rPr>
        <w:t>При выполнении многослойной наплавки необходимо соблюдать ряд требований:</w:t>
      </w:r>
    </w:p>
    <w:p w:rsidR="0083723C" w:rsidRPr="00B27DF7" w:rsidRDefault="0083723C" w:rsidP="00B27DF7">
      <w:pPr>
        <w:pStyle w:val="a3"/>
        <w:numPr>
          <w:ilvl w:val="0"/>
          <w:numId w:val="4"/>
        </w:numPr>
        <w:jc w:val="both"/>
        <w:rPr>
          <w:rFonts w:ascii="Times New Roman" w:hAnsi="Times New Roman" w:cs="Times New Roman"/>
          <w:sz w:val="28"/>
          <w:szCs w:val="28"/>
        </w:rPr>
      </w:pPr>
      <w:r w:rsidRPr="00B27DF7">
        <w:rPr>
          <w:rFonts w:ascii="Times New Roman" w:hAnsi="Times New Roman" w:cs="Times New Roman"/>
          <w:sz w:val="28"/>
          <w:szCs w:val="28"/>
        </w:rPr>
        <w:t>- тщательно производить зачистку поверхности;</w:t>
      </w:r>
    </w:p>
    <w:p w:rsidR="0083723C" w:rsidRPr="00B27DF7" w:rsidRDefault="0083723C" w:rsidP="00B27DF7">
      <w:pPr>
        <w:pStyle w:val="a3"/>
        <w:numPr>
          <w:ilvl w:val="0"/>
          <w:numId w:val="4"/>
        </w:numPr>
        <w:jc w:val="both"/>
        <w:rPr>
          <w:rFonts w:ascii="Times New Roman" w:hAnsi="Times New Roman" w:cs="Times New Roman"/>
          <w:sz w:val="28"/>
          <w:szCs w:val="28"/>
        </w:rPr>
      </w:pPr>
      <w:r w:rsidRPr="00B27DF7">
        <w:rPr>
          <w:rFonts w:ascii="Times New Roman" w:hAnsi="Times New Roman" w:cs="Times New Roman"/>
          <w:sz w:val="28"/>
          <w:szCs w:val="28"/>
        </w:rPr>
        <w:t>- перекрытие предыдущего валика должно составлять 30%;</w:t>
      </w:r>
    </w:p>
    <w:p w:rsidR="0083723C" w:rsidRPr="00B27DF7" w:rsidRDefault="0083723C" w:rsidP="00B27DF7">
      <w:pPr>
        <w:pStyle w:val="a3"/>
        <w:numPr>
          <w:ilvl w:val="0"/>
          <w:numId w:val="4"/>
        </w:numPr>
        <w:jc w:val="both"/>
        <w:rPr>
          <w:rFonts w:ascii="Times New Roman" w:hAnsi="Times New Roman" w:cs="Times New Roman"/>
          <w:sz w:val="28"/>
          <w:szCs w:val="28"/>
        </w:rPr>
      </w:pPr>
      <w:r w:rsidRPr="00B27DF7">
        <w:rPr>
          <w:rFonts w:ascii="Times New Roman" w:hAnsi="Times New Roman" w:cs="Times New Roman"/>
          <w:sz w:val="28"/>
          <w:szCs w:val="28"/>
        </w:rPr>
        <w:t>- производить зачистку каждого слоя;</w:t>
      </w:r>
    </w:p>
    <w:p w:rsidR="0083723C" w:rsidRPr="00B27DF7" w:rsidRDefault="0083723C" w:rsidP="00B27DF7">
      <w:pPr>
        <w:pStyle w:val="a3"/>
        <w:numPr>
          <w:ilvl w:val="0"/>
          <w:numId w:val="4"/>
        </w:numPr>
        <w:jc w:val="both"/>
        <w:rPr>
          <w:rFonts w:ascii="Times New Roman" w:hAnsi="Times New Roman" w:cs="Times New Roman"/>
          <w:sz w:val="28"/>
          <w:szCs w:val="28"/>
        </w:rPr>
      </w:pPr>
      <w:r w:rsidRPr="00B27DF7">
        <w:rPr>
          <w:rFonts w:ascii="Times New Roman" w:hAnsi="Times New Roman" w:cs="Times New Roman"/>
          <w:sz w:val="28"/>
          <w:szCs w:val="28"/>
        </w:rPr>
        <w:lastRenderedPageBreak/>
        <w:t xml:space="preserve">- </w:t>
      </w:r>
      <w:proofErr w:type="gramStart"/>
      <w:r w:rsidRPr="00B27DF7">
        <w:rPr>
          <w:rFonts w:ascii="Times New Roman" w:hAnsi="Times New Roman" w:cs="Times New Roman"/>
          <w:sz w:val="28"/>
          <w:szCs w:val="28"/>
        </w:rPr>
        <w:t>не допустимо</w:t>
      </w:r>
      <w:proofErr w:type="gramEnd"/>
      <w:r w:rsidRPr="00B27DF7">
        <w:rPr>
          <w:rFonts w:ascii="Times New Roman" w:hAnsi="Times New Roman" w:cs="Times New Roman"/>
          <w:sz w:val="28"/>
          <w:szCs w:val="28"/>
        </w:rPr>
        <w:t xml:space="preserve"> наложение последующего слоя при наличии дефектов на предыдущем слое; </w:t>
      </w:r>
    </w:p>
    <w:p w:rsidR="0083723C" w:rsidRPr="00B27DF7" w:rsidRDefault="0083723C" w:rsidP="00B27DF7">
      <w:pPr>
        <w:pStyle w:val="a3"/>
        <w:numPr>
          <w:ilvl w:val="0"/>
          <w:numId w:val="4"/>
        </w:numPr>
        <w:jc w:val="both"/>
        <w:rPr>
          <w:rFonts w:ascii="Times New Roman" w:hAnsi="Times New Roman" w:cs="Times New Roman"/>
          <w:sz w:val="28"/>
          <w:szCs w:val="28"/>
        </w:rPr>
      </w:pPr>
      <w:r w:rsidRPr="00B27DF7">
        <w:rPr>
          <w:rFonts w:ascii="Times New Roman" w:hAnsi="Times New Roman" w:cs="Times New Roman"/>
          <w:sz w:val="28"/>
          <w:szCs w:val="28"/>
        </w:rPr>
        <w:t>- угол наклона электрода должен составлять 15-30 градусов</w:t>
      </w:r>
    </w:p>
    <w:p w:rsidR="0083723C" w:rsidRPr="00B27DF7" w:rsidRDefault="0083723C" w:rsidP="00B27DF7">
      <w:pPr>
        <w:pStyle w:val="a3"/>
        <w:numPr>
          <w:ilvl w:val="0"/>
          <w:numId w:val="4"/>
        </w:numPr>
        <w:jc w:val="both"/>
        <w:rPr>
          <w:rFonts w:ascii="Times New Roman" w:hAnsi="Times New Roman" w:cs="Times New Roman"/>
          <w:sz w:val="28"/>
          <w:szCs w:val="28"/>
        </w:rPr>
      </w:pPr>
      <w:r w:rsidRPr="00B27DF7">
        <w:rPr>
          <w:rFonts w:ascii="Times New Roman" w:hAnsi="Times New Roman" w:cs="Times New Roman"/>
          <w:sz w:val="28"/>
          <w:szCs w:val="28"/>
        </w:rPr>
        <w:t>- для лучшего смешивания металла применять колебательные движения: круговые, полумесяц, петлеобразные.</w:t>
      </w:r>
    </w:p>
    <w:p w:rsidR="0083723C" w:rsidRPr="0083723C" w:rsidRDefault="0083723C" w:rsidP="0083723C">
      <w:pPr>
        <w:jc w:val="center"/>
        <w:rPr>
          <w:rFonts w:ascii="Times New Roman" w:hAnsi="Times New Roman" w:cs="Times New Roman"/>
          <w:b/>
          <w:sz w:val="28"/>
          <w:szCs w:val="28"/>
        </w:rPr>
      </w:pPr>
      <w:r w:rsidRPr="0083723C">
        <w:rPr>
          <w:rFonts w:ascii="Times New Roman" w:hAnsi="Times New Roman" w:cs="Times New Roman"/>
          <w:noProof/>
          <w:sz w:val="28"/>
          <w:szCs w:val="28"/>
          <w:lang w:eastAsia="ru-RU"/>
        </w:rPr>
        <w:drawing>
          <wp:inline distT="0" distB="0" distL="0" distR="0" wp14:anchorId="31649A68" wp14:editId="7B8447EB">
            <wp:extent cx="3276600" cy="1123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biLevel thresh="50000"/>
                      <a:extLst>
                        <a:ext uri="{28A0092B-C50C-407E-A947-70E740481C1C}">
                          <a14:useLocalDpi xmlns:a14="http://schemas.microsoft.com/office/drawing/2010/main" val="0"/>
                        </a:ext>
                      </a:extLst>
                    </a:blip>
                    <a:srcRect/>
                    <a:stretch>
                      <a:fillRect/>
                    </a:stretch>
                  </pic:blipFill>
                  <pic:spPr bwMode="auto">
                    <a:xfrm>
                      <a:off x="0" y="0"/>
                      <a:ext cx="3276600" cy="1123950"/>
                    </a:xfrm>
                    <a:prstGeom prst="rect">
                      <a:avLst/>
                    </a:prstGeom>
                    <a:noFill/>
                    <a:ln>
                      <a:noFill/>
                    </a:ln>
                  </pic:spPr>
                </pic:pic>
              </a:graphicData>
            </a:graphic>
          </wp:inline>
        </w:drawing>
      </w:r>
    </w:p>
    <w:p w:rsidR="0083723C" w:rsidRPr="0083723C" w:rsidRDefault="00B27DF7" w:rsidP="0083723C">
      <w:pPr>
        <w:jc w:val="center"/>
        <w:rPr>
          <w:rFonts w:ascii="Times New Roman" w:hAnsi="Times New Roman" w:cs="Times New Roman"/>
          <w:sz w:val="28"/>
          <w:szCs w:val="28"/>
        </w:rPr>
      </w:pPr>
      <w:r w:rsidRPr="00B27DF7">
        <w:rPr>
          <w:rFonts w:ascii="Times New Roman" w:hAnsi="Times New Roman" w:cs="Times New Roman"/>
          <w:b/>
          <w:sz w:val="28"/>
          <w:szCs w:val="28"/>
        </w:rPr>
        <w:t>Рисунок.</w:t>
      </w:r>
      <w:r>
        <w:rPr>
          <w:rFonts w:ascii="Times New Roman" w:hAnsi="Times New Roman" w:cs="Times New Roman"/>
          <w:sz w:val="28"/>
          <w:szCs w:val="28"/>
        </w:rPr>
        <w:t xml:space="preserve"> </w:t>
      </w:r>
      <w:r w:rsidR="0083723C" w:rsidRPr="00B27DF7">
        <w:rPr>
          <w:rFonts w:ascii="Times New Roman" w:hAnsi="Times New Roman" w:cs="Times New Roman"/>
          <w:b/>
          <w:i/>
          <w:sz w:val="28"/>
          <w:szCs w:val="28"/>
        </w:rPr>
        <w:t>Колебательные движения электрода при ручной дуговой сварке</w:t>
      </w:r>
    </w:p>
    <w:p w:rsidR="00B27DF7" w:rsidRDefault="00B27DF7" w:rsidP="0083723C">
      <w:pPr>
        <w:ind w:firstLine="540"/>
        <w:jc w:val="both"/>
        <w:rPr>
          <w:rFonts w:ascii="Times New Roman" w:hAnsi="Times New Roman" w:cs="Times New Roman"/>
          <w:b/>
          <w:sz w:val="28"/>
          <w:szCs w:val="28"/>
        </w:rPr>
      </w:pPr>
    </w:p>
    <w:p w:rsidR="0083723C" w:rsidRPr="0083723C" w:rsidRDefault="00B27DF7" w:rsidP="00B27DF7">
      <w:pPr>
        <w:ind w:firstLine="540"/>
        <w:jc w:val="center"/>
        <w:rPr>
          <w:rFonts w:ascii="Times New Roman" w:hAnsi="Times New Roman" w:cs="Times New Roman"/>
          <w:b/>
          <w:sz w:val="28"/>
          <w:szCs w:val="28"/>
        </w:rPr>
      </w:pPr>
      <w:r>
        <w:rPr>
          <w:rFonts w:ascii="Times New Roman" w:hAnsi="Times New Roman" w:cs="Times New Roman"/>
          <w:b/>
          <w:sz w:val="28"/>
          <w:szCs w:val="28"/>
        </w:rPr>
        <w:t>Материалы для наплавки</w:t>
      </w:r>
    </w:p>
    <w:p w:rsidR="0083723C" w:rsidRPr="0083723C" w:rsidRDefault="0083723C" w:rsidP="0083723C">
      <w:pPr>
        <w:ind w:firstLine="540"/>
        <w:jc w:val="both"/>
        <w:rPr>
          <w:rFonts w:ascii="Times New Roman" w:hAnsi="Times New Roman" w:cs="Times New Roman"/>
          <w:sz w:val="28"/>
          <w:szCs w:val="28"/>
        </w:rPr>
      </w:pPr>
      <w:r w:rsidRPr="0083723C">
        <w:rPr>
          <w:rFonts w:ascii="Times New Roman" w:hAnsi="Times New Roman" w:cs="Times New Roman"/>
          <w:sz w:val="28"/>
          <w:szCs w:val="28"/>
        </w:rPr>
        <w:t>Большая номенклатура и разнообразие условий работы наплавленных деталей привели к тому, что в качестве наплавленного материала используют большое количество сталей и сплавов различных композиций, которые можно разделить на пять основных групп:</w:t>
      </w:r>
    </w:p>
    <w:p w:rsidR="0083723C" w:rsidRPr="0083723C" w:rsidRDefault="0083723C" w:rsidP="0083723C">
      <w:pPr>
        <w:numPr>
          <w:ilvl w:val="0"/>
          <w:numId w:val="2"/>
        </w:numPr>
        <w:spacing w:after="0" w:line="240" w:lineRule="auto"/>
        <w:jc w:val="both"/>
        <w:rPr>
          <w:rFonts w:ascii="Times New Roman" w:hAnsi="Times New Roman" w:cs="Times New Roman"/>
          <w:sz w:val="28"/>
          <w:szCs w:val="28"/>
        </w:rPr>
      </w:pPr>
      <w:r w:rsidRPr="0083723C">
        <w:rPr>
          <w:rFonts w:ascii="Times New Roman" w:hAnsi="Times New Roman" w:cs="Times New Roman"/>
          <w:sz w:val="28"/>
          <w:szCs w:val="28"/>
        </w:rPr>
        <w:t>стали (углеродистые, высокоуглеродистые, марганцевые, хромомарганцевые, хромистые, хромоникелевые);</w:t>
      </w:r>
    </w:p>
    <w:p w:rsidR="0083723C" w:rsidRPr="0083723C" w:rsidRDefault="0083723C" w:rsidP="0083723C">
      <w:pPr>
        <w:numPr>
          <w:ilvl w:val="0"/>
          <w:numId w:val="2"/>
        </w:numPr>
        <w:spacing w:after="0" w:line="240" w:lineRule="auto"/>
        <w:jc w:val="both"/>
        <w:rPr>
          <w:rFonts w:ascii="Times New Roman" w:hAnsi="Times New Roman" w:cs="Times New Roman"/>
          <w:sz w:val="28"/>
          <w:szCs w:val="28"/>
        </w:rPr>
      </w:pPr>
      <w:r w:rsidRPr="0083723C">
        <w:rPr>
          <w:rFonts w:ascii="Times New Roman" w:hAnsi="Times New Roman" w:cs="Times New Roman"/>
          <w:sz w:val="28"/>
          <w:szCs w:val="28"/>
        </w:rPr>
        <w:t>сплавы на основе железа (высокохромистые чугуны, сплавы с бором и хромом, сплавы с кобальтом, молибденом или вольфрамом);</w:t>
      </w:r>
    </w:p>
    <w:p w:rsidR="0083723C" w:rsidRPr="0083723C" w:rsidRDefault="0083723C" w:rsidP="0083723C">
      <w:pPr>
        <w:numPr>
          <w:ilvl w:val="0"/>
          <w:numId w:val="2"/>
        </w:numPr>
        <w:spacing w:after="0" w:line="240" w:lineRule="auto"/>
        <w:jc w:val="both"/>
        <w:rPr>
          <w:rFonts w:ascii="Times New Roman" w:hAnsi="Times New Roman" w:cs="Times New Roman"/>
          <w:sz w:val="28"/>
          <w:szCs w:val="28"/>
        </w:rPr>
      </w:pPr>
      <w:r w:rsidRPr="0083723C">
        <w:rPr>
          <w:rFonts w:ascii="Times New Roman" w:hAnsi="Times New Roman" w:cs="Times New Roman"/>
          <w:sz w:val="28"/>
          <w:szCs w:val="28"/>
        </w:rPr>
        <w:t>сплавы на основе никеля и кобальта (</w:t>
      </w:r>
      <w:proofErr w:type="spellStart"/>
      <w:r w:rsidRPr="0083723C">
        <w:rPr>
          <w:rFonts w:ascii="Times New Roman" w:hAnsi="Times New Roman" w:cs="Times New Roman"/>
          <w:sz w:val="28"/>
          <w:szCs w:val="28"/>
        </w:rPr>
        <w:t>хроминикелевые</w:t>
      </w:r>
      <w:proofErr w:type="spellEnd"/>
      <w:r w:rsidRPr="0083723C">
        <w:rPr>
          <w:rFonts w:ascii="Times New Roman" w:hAnsi="Times New Roman" w:cs="Times New Roman"/>
          <w:sz w:val="28"/>
          <w:szCs w:val="28"/>
        </w:rPr>
        <w:t xml:space="preserve"> сплавы с бором и кремнием, никелевые сплавы с молибденом, сплавы кобальта с хромом и вольфрамом);</w:t>
      </w:r>
    </w:p>
    <w:p w:rsidR="0083723C" w:rsidRPr="0083723C" w:rsidRDefault="0083723C" w:rsidP="0083723C">
      <w:pPr>
        <w:numPr>
          <w:ilvl w:val="0"/>
          <w:numId w:val="2"/>
        </w:numPr>
        <w:spacing w:after="0" w:line="240" w:lineRule="auto"/>
        <w:jc w:val="both"/>
        <w:rPr>
          <w:rFonts w:ascii="Times New Roman" w:hAnsi="Times New Roman" w:cs="Times New Roman"/>
          <w:sz w:val="28"/>
          <w:szCs w:val="28"/>
        </w:rPr>
      </w:pPr>
      <w:r w:rsidRPr="0083723C">
        <w:rPr>
          <w:rFonts w:ascii="Times New Roman" w:hAnsi="Times New Roman" w:cs="Times New Roman"/>
          <w:sz w:val="28"/>
          <w:szCs w:val="28"/>
        </w:rPr>
        <w:t xml:space="preserve">сплавы на основе меди (алюминиевые, </w:t>
      </w:r>
      <w:proofErr w:type="spellStart"/>
      <w:r w:rsidRPr="0083723C">
        <w:rPr>
          <w:rFonts w:ascii="Times New Roman" w:hAnsi="Times New Roman" w:cs="Times New Roman"/>
          <w:sz w:val="28"/>
          <w:szCs w:val="28"/>
        </w:rPr>
        <w:t>алюминиевожелезные</w:t>
      </w:r>
      <w:proofErr w:type="spellEnd"/>
      <w:r w:rsidRPr="0083723C">
        <w:rPr>
          <w:rFonts w:ascii="Times New Roman" w:hAnsi="Times New Roman" w:cs="Times New Roman"/>
          <w:sz w:val="28"/>
          <w:szCs w:val="28"/>
        </w:rPr>
        <w:t xml:space="preserve"> бронзы);</w:t>
      </w:r>
      <w:r w:rsidRPr="0083723C">
        <w:rPr>
          <w:rFonts w:ascii="Times New Roman" w:hAnsi="Times New Roman" w:cs="Times New Roman"/>
          <w:sz w:val="28"/>
          <w:szCs w:val="28"/>
        </w:rPr>
        <w:tab/>
      </w:r>
    </w:p>
    <w:p w:rsidR="0083723C" w:rsidRDefault="0083723C" w:rsidP="0083723C">
      <w:pPr>
        <w:numPr>
          <w:ilvl w:val="0"/>
          <w:numId w:val="2"/>
        </w:numPr>
        <w:spacing w:after="0" w:line="240" w:lineRule="auto"/>
        <w:jc w:val="both"/>
        <w:rPr>
          <w:rFonts w:ascii="Times New Roman" w:hAnsi="Times New Roman" w:cs="Times New Roman"/>
          <w:sz w:val="28"/>
          <w:szCs w:val="28"/>
        </w:rPr>
      </w:pPr>
      <w:r w:rsidRPr="0083723C">
        <w:rPr>
          <w:rFonts w:ascii="Times New Roman" w:hAnsi="Times New Roman" w:cs="Times New Roman"/>
          <w:sz w:val="28"/>
          <w:szCs w:val="28"/>
        </w:rPr>
        <w:t>карбидные сплавы (с карбидом вольфрама и хрома).</w:t>
      </w:r>
    </w:p>
    <w:p w:rsidR="00B27DF7" w:rsidRDefault="00B27DF7" w:rsidP="00B27DF7">
      <w:pPr>
        <w:spacing w:after="0" w:line="240" w:lineRule="auto"/>
        <w:jc w:val="both"/>
        <w:rPr>
          <w:rFonts w:ascii="Times New Roman" w:hAnsi="Times New Roman" w:cs="Times New Roman"/>
          <w:sz w:val="28"/>
          <w:szCs w:val="28"/>
        </w:rPr>
      </w:pPr>
    </w:p>
    <w:p w:rsidR="00B27DF7" w:rsidRDefault="00B27DF7" w:rsidP="00B27DF7">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AEB8D9A">
            <wp:extent cx="2387618" cy="303844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4587" cy="3047313"/>
                    </a:xfrm>
                    <a:prstGeom prst="rect">
                      <a:avLst/>
                    </a:prstGeom>
                    <a:noFill/>
                  </pic:spPr>
                </pic:pic>
              </a:graphicData>
            </a:graphic>
          </wp:inline>
        </w:drawing>
      </w:r>
    </w:p>
    <w:p w:rsidR="00B27DF7" w:rsidRDefault="00B27DF7" w:rsidP="00B27DF7">
      <w:pPr>
        <w:spacing w:after="0" w:line="240" w:lineRule="auto"/>
        <w:jc w:val="both"/>
        <w:rPr>
          <w:rFonts w:ascii="Times New Roman" w:hAnsi="Times New Roman" w:cs="Times New Roman"/>
          <w:sz w:val="28"/>
          <w:szCs w:val="28"/>
        </w:rPr>
      </w:pPr>
    </w:p>
    <w:p w:rsidR="00B27DF7" w:rsidRDefault="00B27DF7" w:rsidP="00B27DF7">
      <w:pPr>
        <w:spacing w:after="0" w:line="240" w:lineRule="auto"/>
        <w:jc w:val="both"/>
        <w:rPr>
          <w:rFonts w:ascii="Times New Roman" w:hAnsi="Times New Roman" w:cs="Times New Roman"/>
          <w:sz w:val="28"/>
          <w:szCs w:val="28"/>
        </w:rPr>
      </w:pPr>
    </w:p>
    <w:p w:rsidR="0083723C" w:rsidRDefault="0083723C" w:rsidP="00B27DF7">
      <w:pPr>
        <w:spacing w:after="0"/>
        <w:ind w:firstLine="567"/>
        <w:jc w:val="both"/>
        <w:rPr>
          <w:rFonts w:ascii="Times New Roman" w:hAnsi="Times New Roman" w:cs="Times New Roman"/>
          <w:sz w:val="28"/>
          <w:szCs w:val="28"/>
        </w:rPr>
      </w:pPr>
      <w:r w:rsidRPr="0083723C">
        <w:rPr>
          <w:rFonts w:ascii="Times New Roman" w:hAnsi="Times New Roman" w:cs="Times New Roman"/>
          <w:sz w:val="28"/>
          <w:szCs w:val="28"/>
        </w:rPr>
        <w:lastRenderedPageBreak/>
        <w:t>Ручная наплавка — наиболее универсальный метод, пригодный для наплавки деталей различной формы во всех пространственных положениях. Легирование наплавленного металла производится через стержень электрода и через покрытие.</w:t>
      </w:r>
    </w:p>
    <w:p w:rsidR="0083723C" w:rsidRPr="0083723C" w:rsidRDefault="0083723C" w:rsidP="00B27DF7">
      <w:pPr>
        <w:spacing w:after="0"/>
        <w:ind w:firstLine="567"/>
        <w:jc w:val="both"/>
        <w:rPr>
          <w:rFonts w:ascii="Times New Roman" w:hAnsi="Times New Roman" w:cs="Times New Roman"/>
          <w:sz w:val="28"/>
          <w:szCs w:val="28"/>
        </w:rPr>
      </w:pPr>
      <w:r w:rsidRPr="0083723C">
        <w:rPr>
          <w:rFonts w:ascii="Times New Roman" w:hAnsi="Times New Roman" w:cs="Times New Roman"/>
          <w:sz w:val="28"/>
          <w:szCs w:val="28"/>
        </w:rPr>
        <w:t xml:space="preserve">Для наплавки используют электроды диаметром 3 – </w:t>
      </w:r>
      <w:smartTag w:uri="urn:schemas-microsoft-com:office:smarttags" w:element="metricconverter">
        <w:smartTagPr>
          <w:attr w:name="ProductID" w:val="6 мм"/>
        </w:smartTagPr>
        <w:r w:rsidRPr="0083723C">
          <w:rPr>
            <w:rFonts w:ascii="Times New Roman" w:hAnsi="Times New Roman" w:cs="Times New Roman"/>
            <w:sz w:val="28"/>
            <w:szCs w:val="28"/>
          </w:rPr>
          <w:t>6 мм</w:t>
        </w:r>
      </w:smartTag>
      <w:r w:rsidRPr="0083723C">
        <w:rPr>
          <w:rFonts w:ascii="Times New Roman" w:hAnsi="Times New Roman" w:cs="Times New Roman"/>
          <w:sz w:val="28"/>
          <w:szCs w:val="28"/>
        </w:rPr>
        <w:t xml:space="preserve">. </w:t>
      </w:r>
      <w:proofErr w:type="gramStart"/>
      <w:r w:rsidRPr="0083723C">
        <w:rPr>
          <w:rFonts w:ascii="Times New Roman" w:hAnsi="Times New Roman" w:cs="Times New Roman"/>
          <w:sz w:val="28"/>
          <w:szCs w:val="28"/>
        </w:rPr>
        <w:t xml:space="preserve">При толщине наплавленного слоя менее </w:t>
      </w:r>
      <w:smartTag w:uri="urn:schemas-microsoft-com:office:smarttags" w:element="metricconverter">
        <w:smartTagPr>
          <w:attr w:name="ProductID" w:val="1,5 мм"/>
        </w:smartTagPr>
        <w:r w:rsidRPr="0083723C">
          <w:rPr>
            <w:rFonts w:ascii="Times New Roman" w:hAnsi="Times New Roman" w:cs="Times New Roman"/>
            <w:sz w:val="28"/>
            <w:szCs w:val="28"/>
          </w:rPr>
          <w:t>1,5 мм</w:t>
        </w:r>
      </w:smartTag>
      <w:r w:rsidRPr="0083723C">
        <w:rPr>
          <w:rFonts w:ascii="Times New Roman" w:hAnsi="Times New Roman" w:cs="Times New Roman"/>
          <w:sz w:val="28"/>
          <w:szCs w:val="28"/>
        </w:rPr>
        <w:t xml:space="preserve"> применяют электроды диаметром </w:t>
      </w:r>
      <w:smartTag w:uri="urn:schemas-microsoft-com:office:smarttags" w:element="metricconverter">
        <w:smartTagPr>
          <w:attr w:name="ProductID" w:val="3 мм"/>
        </w:smartTagPr>
        <w:r w:rsidRPr="0083723C">
          <w:rPr>
            <w:rFonts w:ascii="Times New Roman" w:hAnsi="Times New Roman" w:cs="Times New Roman"/>
            <w:sz w:val="28"/>
            <w:szCs w:val="28"/>
          </w:rPr>
          <w:t>3 мм</w:t>
        </w:r>
      </w:smartTag>
      <w:r w:rsidRPr="0083723C">
        <w:rPr>
          <w:rFonts w:ascii="Times New Roman" w:hAnsi="Times New Roman" w:cs="Times New Roman"/>
          <w:sz w:val="28"/>
          <w:szCs w:val="28"/>
        </w:rPr>
        <w:t xml:space="preserve">, при большей — диаметром 4 - </w:t>
      </w:r>
      <w:smartTag w:uri="urn:schemas-microsoft-com:office:smarttags" w:element="metricconverter">
        <w:smartTagPr>
          <w:attr w:name="ProductID" w:val="6 мм"/>
        </w:smartTagPr>
        <w:r w:rsidRPr="0083723C">
          <w:rPr>
            <w:rFonts w:ascii="Times New Roman" w:hAnsi="Times New Roman" w:cs="Times New Roman"/>
            <w:sz w:val="28"/>
            <w:szCs w:val="28"/>
          </w:rPr>
          <w:t>6 мм</w:t>
        </w:r>
      </w:smartTag>
      <w:r w:rsidRPr="0083723C">
        <w:rPr>
          <w:rFonts w:ascii="Times New Roman" w:hAnsi="Times New Roman" w:cs="Times New Roman"/>
          <w:sz w:val="28"/>
          <w:szCs w:val="28"/>
        </w:rPr>
        <w:t>.</w:t>
      </w:r>
      <w:proofErr w:type="gramEnd"/>
      <w:r w:rsidRPr="0083723C">
        <w:rPr>
          <w:rFonts w:ascii="Times New Roman" w:hAnsi="Times New Roman" w:cs="Times New Roman"/>
          <w:sz w:val="28"/>
          <w:szCs w:val="28"/>
        </w:rPr>
        <w:t xml:space="preserve"> Для обеспечения минимального проплавления основного металла при достаточной устойчивости дуги плотность тока должна составлять  11 - 12</w:t>
      </w:r>
      <w:proofErr w:type="gramStart"/>
      <w:r w:rsidRPr="0083723C">
        <w:rPr>
          <w:rFonts w:ascii="Times New Roman" w:hAnsi="Times New Roman" w:cs="Times New Roman"/>
          <w:sz w:val="28"/>
          <w:szCs w:val="28"/>
        </w:rPr>
        <w:t xml:space="preserve"> А</w:t>
      </w:r>
      <w:proofErr w:type="gramEnd"/>
      <w:r w:rsidRPr="0083723C">
        <w:rPr>
          <w:rFonts w:ascii="Times New Roman" w:hAnsi="Times New Roman" w:cs="Times New Roman"/>
          <w:sz w:val="28"/>
          <w:szCs w:val="28"/>
        </w:rPr>
        <w:t>/мм2.</w:t>
      </w:r>
    </w:p>
    <w:p w:rsidR="0083723C" w:rsidRPr="0083723C" w:rsidRDefault="0083723C" w:rsidP="0083723C">
      <w:pPr>
        <w:jc w:val="center"/>
        <w:rPr>
          <w:rFonts w:ascii="Times New Roman" w:hAnsi="Times New Roman" w:cs="Times New Roman"/>
          <w:sz w:val="28"/>
          <w:szCs w:val="28"/>
        </w:rPr>
      </w:pPr>
      <w:r w:rsidRPr="0083723C">
        <w:rPr>
          <w:rFonts w:ascii="Times New Roman" w:hAnsi="Times New Roman" w:cs="Times New Roman"/>
          <w:sz w:val="28"/>
          <w:szCs w:val="28"/>
        </w:rPr>
        <w:br w:type="textWrapping" w:clear="all"/>
        <w:t>Влияние скорости на глубину проплавления при различных видах наплавки</w:t>
      </w:r>
    </w:p>
    <w:p w:rsidR="0083723C" w:rsidRPr="0083723C" w:rsidRDefault="0083723C" w:rsidP="0083723C">
      <w:pPr>
        <w:pStyle w:val="a5"/>
        <w:spacing w:before="96" w:beforeAutospacing="0" w:after="192" w:afterAutospacing="0"/>
        <w:rPr>
          <w:sz w:val="28"/>
          <w:szCs w:val="28"/>
        </w:rPr>
      </w:pPr>
      <w:r w:rsidRPr="0083723C">
        <w:rPr>
          <w:sz w:val="28"/>
          <w:szCs w:val="28"/>
        </w:rPr>
        <w:t>При наплавке любым из указанных методов важно, чтобы основной металл проплавлялся минимально, чтобы были сведены к минимуму остаточные напряжения, деформации и припуски на последующую обработку.</w:t>
      </w:r>
    </w:p>
    <w:tbl>
      <w:tblPr>
        <w:tblW w:w="5000" w:type="pct"/>
        <w:tblCellMar>
          <w:top w:w="15" w:type="dxa"/>
          <w:left w:w="15" w:type="dxa"/>
          <w:bottom w:w="15" w:type="dxa"/>
          <w:right w:w="15" w:type="dxa"/>
        </w:tblCellMar>
        <w:tblLook w:val="0000" w:firstRow="0" w:lastRow="0" w:firstColumn="0" w:lastColumn="0" w:noHBand="0" w:noVBand="0"/>
      </w:tblPr>
      <w:tblGrid>
        <w:gridCol w:w="10661"/>
      </w:tblGrid>
      <w:tr w:rsidR="0083723C" w:rsidRPr="0083723C" w:rsidTr="00751A92">
        <w:tc>
          <w:tcPr>
            <w:tcW w:w="0" w:type="auto"/>
            <w:tcBorders>
              <w:top w:val="nil"/>
              <w:left w:val="nil"/>
              <w:bottom w:val="nil"/>
              <w:right w:val="nil"/>
            </w:tcBorders>
            <w:vAlign w:val="center"/>
          </w:tcPr>
          <w:p w:rsidR="0083723C" w:rsidRPr="0083723C" w:rsidRDefault="0083723C" w:rsidP="00751A92">
            <w:pPr>
              <w:pStyle w:val="a5"/>
              <w:spacing w:before="96" w:beforeAutospacing="0" w:after="192" w:afterAutospacing="0"/>
              <w:jc w:val="center"/>
              <w:rPr>
                <w:sz w:val="28"/>
                <w:szCs w:val="28"/>
              </w:rPr>
            </w:pPr>
            <w:r w:rsidRPr="0083723C">
              <w:rPr>
                <w:noProof/>
                <w:sz w:val="28"/>
                <w:szCs w:val="28"/>
              </w:rPr>
              <w:drawing>
                <wp:inline distT="0" distB="0" distL="0" distR="0" wp14:anchorId="2AD7C607" wp14:editId="32D4D4D5">
                  <wp:extent cx="3153012" cy="2276475"/>
                  <wp:effectExtent l="0" t="0" r="9525" b="0"/>
                  <wp:docPr id="3" name="Рисунок 3" descr="Дуговая наплавка металлов. Наплавка ручьев прокатных вал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Дуговая наплавка металлов. Наплавка ручьев прокатных валков"/>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7691" cy="2279853"/>
                          </a:xfrm>
                          <a:prstGeom prst="rect">
                            <a:avLst/>
                          </a:prstGeom>
                          <a:noFill/>
                          <a:ln>
                            <a:noFill/>
                          </a:ln>
                        </pic:spPr>
                      </pic:pic>
                    </a:graphicData>
                  </a:graphic>
                </wp:inline>
              </w:drawing>
            </w:r>
          </w:p>
        </w:tc>
      </w:tr>
      <w:tr w:rsidR="0083723C" w:rsidRPr="0083723C" w:rsidTr="00751A92">
        <w:tc>
          <w:tcPr>
            <w:tcW w:w="0" w:type="auto"/>
            <w:tcBorders>
              <w:top w:val="nil"/>
              <w:left w:val="nil"/>
              <w:bottom w:val="nil"/>
              <w:right w:val="nil"/>
            </w:tcBorders>
            <w:vAlign w:val="center"/>
          </w:tcPr>
          <w:p w:rsidR="0083723C" w:rsidRPr="0083723C" w:rsidRDefault="0083723C" w:rsidP="00751A92">
            <w:pPr>
              <w:pStyle w:val="a5"/>
              <w:spacing w:before="96" w:beforeAutospacing="0" w:after="192" w:afterAutospacing="0"/>
              <w:jc w:val="center"/>
              <w:rPr>
                <w:sz w:val="28"/>
                <w:szCs w:val="28"/>
              </w:rPr>
            </w:pPr>
            <w:r w:rsidRPr="0083723C">
              <w:rPr>
                <w:noProof/>
                <w:sz w:val="28"/>
                <w:szCs w:val="28"/>
              </w:rPr>
              <w:drawing>
                <wp:inline distT="0" distB="0" distL="0" distR="0" wp14:anchorId="29F5C480" wp14:editId="5480232A">
                  <wp:extent cx="2781300" cy="2380793"/>
                  <wp:effectExtent l="0" t="0" r="0" b="635"/>
                  <wp:docPr id="2" name="Рисунок 2" descr="Дуговая наплавка металлов. Дуговая наплавка цилиндрических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уговая наплавка металлов. Дуговая наплавка цилиндрических поверхностей"/>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300" cy="2380793"/>
                          </a:xfrm>
                          <a:prstGeom prst="rect">
                            <a:avLst/>
                          </a:prstGeom>
                          <a:noFill/>
                          <a:ln>
                            <a:noFill/>
                          </a:ln>
                        </pic:spPr>
                      </pic:pic>
                    </a:graphicData>
                  </a:graphic>
                </wp:inline>
              </w:drawing>
            </w:r>
          </w:p>
        </w:tc>
      </w:tr>
      <w:tr w:rsidR="0083723C" w:rsidRPr="0083723C" w:rsidTr="00751A92">
        <w:tc>
          <w:tcPr>
            <w:tcW w:w="0" w:type="auto"/>
            <w:tcBorders>
              <w:top w:val="nil"/>
              <w:left w:val="nil"/>
              <w:bottom w:val="nil"/>
              <w:right w:val="nil"/>
            </w:tcBorders>
            <w:vAlign w:val="center"/>
          </w:tcPr>
          <w:p w:rsidR="0083723C" w:rsidRPr="0083723C" w:rsidRDefault="0083723C" w:rsidP="00751A92">
            <w:pPr>
              <w:pStyle w:val="a5"/>
              <w:spacing w:before="96" w:beforeAutospacing="0" w:after="192" w:afterAutospacing="0"/>
              <w:jc w:val="center"/>
              <w:rPr>
                <w:sz w:val="28"/>
                <w:szCs w:val="28"/>
              </w:rPr>
            </w:pPr>
            <w:r w:rsidRPr="0083723C">
              <w:rPr>
                <w:noProof/>
                <w:sz w:val="28"/>
                <w:szCs w:val="28"/>
              </w:rPr>
              <w:drawing>
                <wp:inline distT="0" distB="0" distL="0" distR="0" wp14:anchorId="52D1D2BB" wp14:editId="568E2CEB">
                  <wp:extent cx="2670861" cy="1581150"/>
                  <wp:effectExtent l="0" t="0" r="0" b="0"/>
                  <wp:docPr id="1" name="Рисунок 1" descr="Дуговая наплавка металлов. Наплавка шестерен, порядок наложения валиков на зубья и впад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Дуговая наплавка металлов. Наплавка шестерен, порядок наложения валиков на зубья и впадины"/>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73167" cy="1582515"/>
                          </a:xfrm>
                          <a:prstGeom prst="rect">
                            <a:avLst/>
                          </a:prstGeom>
                          <a:noFill/>
                          <a:ln>
                            <a:noFill/>
                          </a:ln>
                        </pic:spPr>
                      </pic:pic>
                    </a:graphicData>
                  </a:graphic>
                </wp:inline>
              </w:drawing>
            </w:r>
          </w:p>
          <w:p w:rsidR="0083723C" w:rsidRDefault="00B27DF7" w:rsidP="00B27DF7">
            <w:pPr>
              <w:pStyle w:val="a5"/>
              <w:spacing w:before="96" w:beforeAutospacing="0" w:after="192" w:afterAutospacing="0"/>
              <w:rPr>
                <w:sz w:val="28"/>
                <w:szCs w:val="28"/>
              </w:rPr>
            </w:pPr>
            <w:r w:rsidRPr="00B27DF7">
              <w:rPr>
                <w:b/>
                <w:sz w:val="28"/>
                <w:szCs w:val="28"/>
              </w:rPr>
              <w:lastRenderedPageBreak/>
              <w:t>Вопросы для закрепления материала</w:t>
            </w:r>
            <w:r>
              <w:rPr>
                <w:b/>
                <w:sz w:val="28"/>
                <w:szCs w:val="28"/>
              </w:rPr>
              <w:t xml:space="preserve"> </w:t>
            </w:r>
          </w:p>
          <w:p w:rsidR="00B27DF7" w:rsidRDefault="00B27DF7" w:rsidP="00B27DF7">
            <w:pPr>
              <w:pStyle w:val="a5"/>
              <w:spacing w:before="96" w:beforeAutospacing="0" w:after="192" w:afterAutospacing="0"/>
              <w:rPr>
                <w:sz w:val="28"/>
                <w:szCs w:val="28"/>
              </w:rPr>
            </w:pPr>
          </w:p>
          <w:p w:rsidR="00B27DF7" w:rsidRDefault="00B27DF7" w:rsidP="003E2ED0">
            <w:pPr>
              <w:pStyle w:val="a5"/>
              <w:numPr>
                <w:ilvl w:val="0"/>
                <w:numId w:val="5"/>
              </w:numPr>
              <w:spacing w:before="0" w:beforeAutospacing="0" w:after="0" w:afterAutospacing="0"/>
              <w:rPr>
                <w:sz w:val="28"/>
                <w:szCs w:val="28"/>
              </w:rPr>
            </w:pPr>
            <w:r>
              <w:rPr>
                <w:sz w:val="28"/>
                <w:szCs w:val="28"/>
              </w:rPr>
              <w:t>Как правильно в</w:t>
            </w:r>
            <w:r w:rsidRPr="007E5981">
              <w:rPr>
                <w:sz w:val="28"/>
                <w:szCs w:val="28"/>
              </w:rPr>
              <w:t>ыполн</w:t>
            </w:r>
            <w:r>
              <w:rPr>
                <w:sz w:val="28"/>
                <w:szCs w:val="28"/>
              </w:rPr>
              <w:t>ить</w:t>
            </w:r>
            <w:r w:rsidRPr="007E5981">
              <w:rPr>
                <w:sz w:val="28"/>
                <w:szCs w:val="28"/>
              </w:rPr>
              <w:t xml:space="preserve"> подготовк</w:t>
            </w:r>
            <w:r>
              <w:rPr>
                <w:sz w:val="28"/>
                <w:szCs w:val="28"/>
              </w:rPr>
              <w:t>у</w:t>
            </w:r>
            <w:r w:rsidRPr="007E5981">
              <w:rPr>
                <w:sz w:val="28"/>
                <w:szCs w:val="28"/>
              </w:rPr>
              <w:t xml:space="preserve"> поверхности к наплавке пр</w:t>
            </w:r>
            <w:r>
              <w:rPr>
                <w:sz w:val="28"/>
                <w:szCs w:val="28"/>
              </w:rPr>
              <w:t>и помощи сварочного инструмента?</w:t>
            </w:r>
          </w:p>
          <w:p w:rsidR="00B27DF7" w:rsidRDefault="00B27DF7" w:rsidP="003E2ED0">
            <w:pPr>
              <w:pStyle w:val="a5"/>
              <w:numPr>
                <w:ilvl w:val="0"/>
                <w:numId w:val="5"/>
              </w:numPr>
              <w:spacing w:before="0" w:beforeAutospacing="0" w:after="0" w:afterAutospacing="0"/>
              <w:rPr>
                <w:sz w:val="28"/>
                <w:szCs w:val="28"/>
              </w:rPr>
            </w:pPr>
            <w:r>
              <w:rPr>
                <w:sz w:val="28"/>
                <w:szCs w:val="28"/>
              </w:rPr>
              <w:t>Как правильно выбрать (подобрать) наплавочный материал?</w:t>
            </w:r>
          </w:p>
          <w:p w:rsidR="003E2ED0" w:rsidRDefault="003E2ED0" w:rsidP="003E2ED0">
            <w:pPr>
              <w:pStyle w:val="a5"/>
              <w:numPr>
                <w:ilvl w:val="0"/>
                <w:numId w:val="5"/>
              </w:numPr>
              <w:spacing w:before="0" w:beforeAutospacing="0" w:after="0" w:afterAutospacing="0"/>
              <w:rPr>
                <w:sz w:val="28"/>
                <w:szCs w:val="28"/>
              </w:rPr>
            </w:pPr>
            <w:r>
              <w:rPr>
                <w:sz w:val="28"/>
                <w:szCs w:val="28"/>
              </w:rPr>
              <w:t>Как рассчитать режим наплавки?</w:t>
            </w:r>
          </w:p>
          <w:p w:rsidR="003E2ED0" w:rsidRDefault="003E2ED0" w:rsidP="003E2ED0">
            <w:pPr>
              <w:pStyle w:val="a5"/>
              <w:numPr>
                <w:ilvl w:val="0"/>
                <w:numId w:val="5"/>
              </w:numPr>
              <w:spacing w:before="0" w:beforeAutospacing="0" w:after="0" w:afterAutospacing="0"/>
              <w:rPr>
                <w:sz w:val="28"/>
                <w:szCs w:val="28"/>
              </w:rPr>
            </w:pPr>
            <w:r>
              <w:rPr>
                <w:sz w:val="28"/>
                <w:szCs w:val="28"/>
              </w:rPr>
              <w:t>К</w:t>
            </w:r>
            <w:r w:rsidRPr="003E2ED0">
              <w:rPr>
                <w:sz w:val="28"/>
                <w:szCs w:val="28"/>
              </w:rPr>
              <w:t>ак выполняется многослойн</w:t>
            </w:r>
            <w:r>
              <w:rPr>
                <w:sz w:val="28"/>
                <w:szCs w:val="28"/>
              </w:rPr>
              <w:t>ая</w:t>
            </w:r>
            <w:r w:rsidRPr="003E2ED0">
              <w:rPr>
                <w:sz w:val="28"/>
                <w:szCs w:val="28"/>
              </w:rPr>
              <w:t xml:space="preserve"> наплавк</w:t>
            </w:r>
            <w:r>
              <w:rPr>
                <w:sz w:val="28"/>
                <w:szCs w:val="28"/>
              </w:rPr>
              <w:t>а</w:t>
            </w:r>
            <w:r w:rsidRPr="003E2ED0">
              <w:rPr>
                <w:sz w:val="28"/>
                <w:szCs w:val="28"/>
              </w:rPr>
              <w:t xml:space="preserve"> на плоские повер</w:t>
            </w:r>
            <w:r>
              <w:rPr>
                <w:sz w:val="28"/>
                <w:szCs w:val="28"/>
              </w:rPr>
              <w:t>хности простой конфигурацией?</w:t>
            </w:r>
          </w:p>
          <w:p w:rsidR="003E2ED0" w:rsidRDefault="003E2ED0" w:rsidP="003E2ED0">
            <w:pPr>
              <w:pStyle w:val="a5"/>
              <w:numPr>
                <w:ilvl w:val="0"/>
                <w:numId w:val="5"/>
              </w:numPr>
              <w:spacing w:before="0" w:beforeAutospacing="0" w:after="0" w:afterAutospacing="0"/>
              <w:rPr>
                <w:sz w:val="28"/>
                <w:szCs w:val="28"/>
              </w:rPr>
            </w:pPr>
            <w:r>
              <w:rPr>
                <w:sz w:val="28"/>
                <w:szCs w:val="28"/>
              </w:rPr>
              <w:t>К</w:t>
            </w:r>
            <w:r w:rsidRPr="003E2ED0">
              <w:rPr>
                <w:sz w:val="28"/>
                <w:szCs w:val="28"/>
              </w:rPr>
              <w:t>ак выполняется многослойн</w:t>
            </w:r>
            <w:r>
              <w:rPr>
                <w:sz w:val="28"/>
                <w:szCs w:val="28"/>
              </w:rPr>
              <w:t>ая</w:t>
            </w:r>
            <w:r w:rsidRPr="003E2ED0">
              <w:rPr>
                <w:sz w:val="28"/>
                <w:szCs w:val="28"/>
              </w:rPr>
              <w:t xml:space="preserve"> наплавк</w:t>
            </w:r>
            <w:r>
              <w:rPr>
                <w:sz w:val="28"/>
                <w:szCs w:val="28"/>
              </w:rPr>
              <w:t>а</w:t>
            </w:r>
            <w:r w:rsidRPr="003E2ED0">
              <w:rPr>
                <w:sz w:val="28"/>
                <w:szCs w:val="28"/>
              </w:rPr>
              <w:t xml:space="preserve"> на плоские повер</w:t>
            </w:r>
            <w:r>
              <w:rPr>
                <w:sz w:val="28"/>
                <w:szCs w:val="28"/>
              </w:rPr>
              <w:t>хности сложной конфигурацией?</w:t>
            </w:r>
          </w:p>
          <w:p w:rsidR="003E2ED0" w:rsidRPr="003E2ED0" w:rsidRDefault="003E2ED0" w:rsidP="003E2ED0">
            <w:pPr>
              <w:pStyle w:val="a5"/>
              <w:numPr>
                <w:ilvl w:val="0"/>
                <w:numId w:val="5"/>
              </w:numPr>
              <w:spacing w:before="0" w:beforeAutospacing="0" w:after="0" w:afterAutospacing="0"/>
              <w:rPr>
                <w:sz w:val="28"/>
                <w:szCs w:val="28"/>
              </w:rPr>
            </w:pPr>
            <w:r>
              <w:rPr>
                <w:sz w:val="28"/>
                <w:szCs w:val="28"/>
              </w:rPr>
              <w:t>Какие бывают способы проверки наплавки?</w:t>
            </w:r>
          </w:p>
          <w:p w:rsidR="003E2ED0" w:rsidRPr="00B27DF7" w:rsidRDefault="003E2ED0" w:rsidP="003E2ED0">
            <w:pPr>
              <w:pStyle w:val="a5"/>
              <w:spacing w:before="96" w:beforeAutospacing="0" w:after="192" w:afterAutospacing="0"/>
              <w:ind w:left="720"/>
              <w:rPr>
                <w:sz w:val="28"/>
                <w:szCs w:val="28"/>
              </w:rPr>
            </w:pPr>
          </w:p>
        </w:tc>
      </w:tr>
    </w:tbl>
    <w:p w:rsidR="0083723C" w:rsidRDefault="003E2ED0">
      <w:pPr>
        <w:rPr>
          <w:rFonts w:ascii="Times New Roman" w:hAnsi="Times New Roman" w:cs="Times New Roman"/>
          <w:color w:val="FF0000"/>
          <w:sz w:val="28"/>
          <w:szCs w:val="28"/>
        </w:rPr>
      </w:pPr>
      <w:r w:rsidRPr="003E2ED0">
        <w:rPr>
          <w:rFonts w:ascii="Times New Roman" w:hAnsi="Times New Roman" w:cs="Times New Roman"/>
          <w:color w:val="FF0000"/>
          <w:sz w:val="28"/>
          <w:szCs w:val="28"/>
        </w:rPr>
        <w:lastRenderedPageBreak/>
        <w:t>Домашнее задание:</w:t>
      </w:r>
    </w:p>
    <w:p w:rsidR="003E2ED0" w:rsidRPr="003E2ED0" w:rsidRDefault="003E2ED0">
      <w:pPr>
        <w:rPr>
          <w:rFonts w:ascii="Times New Roman" w:hAnsi="Times New Roman" w:cs="Times New Roman"/>
          <w:sz w:val="28"/>
          <w:szCs w:val="28"/>
        </w:rPr>
      </w:pPr>
      <w:r w:rsidRPr="003E2ED0">
        <w:rPr>
          <w:rFonts w:ascii="Times New Roman" w:hAnsi="Times New Roman" w:cs="Times New Roman"/>
          <w:sz w:val="28"/>
          <w:szCs w:val="28"/>
        </w:rPr>
        <w:t>ТЕСТ</w:t>
      </w:r>
    </w:p>
    <w:p w:rsidR="003E2ED0" w:rsidRPr="003E2ED0" w:rsidRDefault="003E2ED0" w:rsidP="003E2ED0">
      <w:pPr>
        <w:tabs>
          <w:tab w:val="left" w:pos="3675"/>
        </w:tabs>
        <w:spacing w:after="0"/>
        <w:ind w:right="-1"/>
        <w:rPr>
          <w:rFonts w:ascii="Times New Roman" w:hAnsi="Times New Roman" w:cs="Times New Roman"/>
          <w:b/>
          <w:sz w:val="28"/>
          <w:szCs w:val="28"/>
        </w:rPr>
      </w:pPr>
      <w:r w:rsidRPr="003E2ED0">
        <w:rPr>
          <w:rFonts w:ascii="Times New Roman" w:hAnsi="Times New Roman" w:cs="Times New Roman"/>
          <w:b/>
          <w:sz w:val="28"/>
          <w:szCs w:val="28"/>
        </w:rPr>
        <w:t xml:space="preserve">1.Не </w:t>
      </w:r>
      <w:proofErr w:type="gramStart"/>
      <w:r w:rsidRPr="003E2ED0">
        <w:rPr>
          <w:rFonts w:ascii="Times New Roman" w:hAnsi="Times New Roman" w:cs="Times New Roman"/>
          <w:b/>
          <w:sz w:val="28"/>
          <w:szCs w:val="28"/>
        </w:rPr>
        <w:t>более</w:t>
      </w:r>
      <w:proofErr w:type="gramEnd"/>
      <w:r w:rsidRPr="003E2ED0">
        <w:rPr>
          <w:rFonts w:ascii="Times New Roman" w:hAnsi="Times New Roman" w:cs="Times New Roman"/>
          <w:b/>
          <w:sz w:val="28"/>
          <w:szCs w:val="28"/>
        </w:rPr>
        <w:t xml:space="preserve"> какого диаметра электрода производят сварку в вертикальном положении шва?</w:t>
      </w:r>
    </w:p>
    <w:p w:rsidR="003E2ED0" w:rsidRPr="003E2ED0" w:rsidRDefault="003E2ED0" w:rsidP="003E2ED0">
      <w:pPr>
        <w:tabs>
          <w:tab w:val="left" w:pos="3675"/>
        </w:tabs>
        <w:spacing w:after="0"/>
        <w:ind w:right="-1" w:firstLine="708"/>
        <w:rPr>
          <w:rFonts w:ascii="Times New Roman" w:hAnsi="Times New Roman" w:cs="Times New Roman"/>
          <w:sz w:val="28"/>
          <w:szCs w:val="28"/>
        </w:rPr>
      </w:pPr>
      <w:r w:rsidRPr="003E2ED0">
        <w:rPr>
          <w:rFonts w:ascii="Times New Roman" w:hAnsi="Times New Roman" w:cs="Times New Roman"/>
          <w:sz w:val="28"/>
          <w:szCs w:val="28"/>
        </w:rPr>
        <w:t>а)3;</w:t>
      </w:r>
    </w:p>
    <w:p w:rsidR="003E2ED0" w:rsidRPr="003E2ED0" w:rsidRDefault="003E2ED0" w:rsidP="003E2ED0">
      <w:pPr>
        <w:tabs>
          <w:tab w:val="left" w:pos="3675"/>
        </w:tabs>
        <w:spacing w:after="0"/>
        <w:ind w:right="-1" w:firstLine="708"/>
        <w:rPr>
          <w:rFonts w:ascii="Times New Roman" w:hAnsi="Times New Roman" w:cs="Times New Roman"/>
          <w:sz w:val="28"/>
          <w:szCs w:val="28"/>
        </w:rPr>
      </w:pPr>
      <w:r w:rsidRPr="003E2ED0">
        <w:rPr>
          <w:rFonts w:ascii="Times New Roman" w:hAnsi="Times New Roman" w:cs="Times New Roman"/>
          <w:sz w:val="28"/>
          <w:szCs w:val="28"/>
        </w:rPr>
        <w:t>б) 5;</w:t>
      </w:r>
    </w:p>
    <w:p w:rsidR="003E2ED0" w:rsidRPr="003E2ED0" w:rsidRDefault="003E2ED0" w:rsidP="003E2ED0">
      <w:pPr>
        <w:tabs>
          <w:tab w:val="left" w:pos="3675"/>
        </w:tabs>
        <w:spacing w:after="0"/>
        <w:ind w:right="-1" w:firstLine="708"/>
        <w:rPr>
          <w:rFonts w:ascii="Times New Roman" w:hAnsi="Times New Roman" w:cs="Times New Roman"/>
          <w:sz w:val="28"/>
          <w:szCs w:val="28"/>
        </w:rPr>
      </w:pPr>
      <w:r w:rsidRPr="003E2ED0">
        <w:rPr>
          <w:rFonts w:ascii="Times New Roman" w:hAnsi="Times New Roman" w:cs="Times New Roman"/>
          <w:sz w:val="28"/>
          <w:szCs w:val="28"/>
        </w:rPr>
        <w:t>в) 4;</w:t>
      </w:r>
    </w:p>
    <w:p w:rsidR="003E2ED0" w:rsidRDefault="003E2ED0" w:rsidP="003E2ED0">
      <w:pPr>
        <w:tabs>
          <w:tab w:val="left" w:pos="3675"/>
        </w:tabs>
        <w:spacing w:after="0"/>
        <w:ind w:right="-1" w:firstLine="708"/>
        <w:rPr>
          <w:rFonts w:ascii="Times New Roman" w:hAnsi="Times New Roman" w:cs="Times New Roman"/>
          <w:sz w:val="28"/>
          <w:szCs w:val="28"/>
        </w:rPr>
      </w:pPr>
      <w:r w:rsidRPr="003E2ED0">
        <w:rPr>
          <w:rFonts w:ascii="Times New Roman" w:hAnsi="Times New Roman" w:cs="Times New Roman"/>
          <w:sz w:val="28"/>
          <w:szCs w:val="28"/>
        </w:rPr>
        <w:t>г) 6.</w:t>
      </w:r>
    </w:p>
    <w:p w:rsidR="003E2ED0" w:rsidRPr="003E2ED0" w:rsidRDefault="003E2ED0" w:rsidP="003E2ED0">
      <w:pPr>
        <w:tabs>
          <w:tab w:val="left" w:pos="3675"/>
        </w:tabs>
        <w:spacing w:after="0"/>
        <w:ind w:right="-1" w:firstLine="708"/>
        <w:rPr>
          <w:rFonts w:ascii="Times New Roman" w:hAnsi="Times New Roman" w:cs="Times New Roman"/>
          <w:sz w:val="28"/>
          <w:szCs w:val="28"/>
        </w:rPr>
      </w:pPr>
    </w:p>
    <w:p w:rsidR="003E2ED0" w:rsidRPr="003E2ED0" w:rsidRDefault="003E2ED0" w:rsidP="003E2ED0">
      <w:pPr>
        <w:tabs>
          <w:tab w:val="left" w:pos="3675"/>
        </w:tabs>
        <w:spacing w:after="0"/>
        <w:ind w:right="-1"/>
        <w:rPr>
          <w:rFonts w:ascii="Times New Roman" w:hAnsi="Times New Roman" w:cs="Times New Roman"/>
          <w:b/>
          <w:sz w:val="28"/>
          <w:szCs w:val="28"/>
        </w:rPr>
      </w:pPr>
      <w:r w:rsidRPr="003E2ED0">
        <w:rPr>
          <w:rFonts w:ascii="Times New Roman" w:hAnsi="Times New Roman" w:cs="Times New Roman"/>
          <w:b/>
          <w:sz w:val="28"/>
          <w:szCs w:val="28"/>
        </w:rPr>
        <w:t>2. Какие колебательные движения электродом применяются при сварке углового шва?</w:t>
      </w:r>
    </w:p>
    <w:p w:rsidR="003E2ED0" w:rsidRPr="003E2ED0" w:rsidRDefault="003E2ED0" w:rsidP="003E2ED0">
      <w:pPr>
        <w:tabs>
          <w:tab w:val="left" w:pos="3675"/>
        </w:tabs>
        <w:spacing w:after="0"/>
        <w:ind w:right="-1" w:firstLine="708"/>
        <w:rPr>
          <w:rFonts w:ascii="Times New Roman" w:hAnsi="Times New Roman" w:cs="Times New Roman"/>
          <w:sz w:val="28"/>
          <w:szCs w:val="28"/>
        </w:rPr>
      </w:pPr>
      <w:r w:rsidRPr="003E2ED0">
        <w:rPr>
          <w:rFonts w:ascii="Times New Roman" w:hAnsi="Times New Roman" w:cs="Times New Roman"/>
          <w:sz w:val="28"/>
          <w:szCs w:val="28"/>
        </w:rPr>
        <w:t>а) круговые;</w:t>
      </w:r>
    </w:p>
    <w:p w:rsidR="003E2ED0" w:rsidRPr="003E2ED0" w:rsidRDefault="003E2ED0" w:rsidP="003E2ED0">
      <w:pPr>
        <w:tabs>
          <w:tab w:val="left" w:pos="3675"/>
        </w:tabs>
        <w:spacing w:after="0"/>
        <w:ind w:right="-1" w:firstLine="708"/>
        <w:rPr>
          <w:rFonts w:ascii="Times New Roman" w:hAnsi="Times New Roman" w:cs="Times New Roman"/>
          <w:sz w:val="28"/>
          <w:szCs w:val="28"/>
        </w:rPr>
      </w:pPr>
      <w:r w:rsidRPr="003E2ED0">
        <w:rPr>
          <w:rFonts w:ascii="Times New Roman" w:hAnsi="Times New Roman" w:cs="Times New Roman"/>
          <w:sz w:val="28"/>
          <w:szCs w:val="28"/>
        </w:rPr>
        <w:t>б) треугольником с задержанием в точке вершины;</w:t>
      </w:r>
    </w:p>
    <w:p w:rsidR="003E2ED0" w:rsidRDefault="003E2ED0" w:rsidP="003E2ED0">
      <w:pPr>
        <w:tabs>
          <w:tab w:val="left" w:pos="3675"/>
        </w:tabs>
        <w:spacing w:after="0"/>
        <w:ind w:right="-1" w:firstLine="708"/>
        <w:rPr>
          <w:rFonts w:ascii="Times New Roman" w:hAnsi="Times New Roman" w:cs="Times New Roman"/>
          <w:sz w:val="28"/>
          <w:szCs w:val="28"/>
        </w:rPr>
      </w:pPr>
      <w:r w:rsidRPr="003E2ED0">
        <w:rPr>
          <w:rFonts w:ascii="Times New Roman" w:hAnsi="Times New Roman" w:cs="Times New Roman"/>
          <w:sz w:val="28"/>
          <w:szCs w:val="28"/>
        </w:rPr>
        <w:t>в</w:t>
      </w:r>
      <w:proofErr w:type="gramStart"/>
      <w:r w:rsidRPr="003E2ED0">
        <w:rPr>
          <w:rFonts w:ascii="Times New Roman" w:hAnsi="Times New Roman" w:cs="Times New Roman"/>
          <w:sz w:val="28"/>
          <w:szCs w:val="28"/>
        </w:rPr>
        <w:t>)д</w:t>
      </w:r>
      <w:proofErr w:type="gramEnd"/>
      <w:r w:rsidRPr="003E2ED0">
        <w:rPr>
          <w:rFonts w:ascii="Times New Roman" w:hAnsi="Times New Roman" w:cs="Times New Roman"/>
          <w:sz w:val="28"/>
          <w:szCs w:val="28"/>
        </w:rPr>
        <w:t>войная петля.</w:t>
      </w:r>
    </w:p>
    <w:p w:rsidR="003E2ED0" w:rsidRPr="003E2ED0" w:rsidRDefault="003E2ED0" w:rsidP="003E2ED0">
      <w:pPr>
        <w:tabs>
          <w:tab w:val="left" w:pos="3675"/>
        </w:tabs>
        <w:spacing w:after="0"/>
        <w:ind w:right="-1" w:firstLine="708"/>
        <w:rPr>
          <w:rFonts w:ascii="Times New Roman" w:hAnsi="Times New Roman" w:cs="Times New Roman"/>
          <w:sz w:val="28"/>
          <w:szCs w:val="28"/>
        </w:rPr>
      </w:pPr>
    </w:p>
    <w:p w:rsidR="003E2ED0" w:rsidRPr="003E2ED0" w:rsidRDefault="003E2ED0" w:rsidP="003E2ED0">
      <w:pPr>
        <w:spacing w:after="0"/>
        <w:ind w:right="-1"/>
        <w:rPr>
          <w:rFonts w:ascii="Times New Roman" w:hAnsi="Times New Roman" w:cs="Times New Roman"/>
          <w:b/>
          <w:sz w:val="28"/>
          <w:szCs w:val="28"/>
        </w:rPr>
      </w:pPr>
      <w:r w:rsidRPr="003E2ED0">
        <w:rPr>
          <w:rFonts w:ascii="Times New Roman" w:hAnsi="Times New Roman" w:cs="Times New Roman"/>
          <w:b/>
          <w:sz w:val="28"/>
          <w:szCs w:val="28"/>
        </w:rPr>
        <w:t>3. С увеличением сварочного тока размеры сварочной ванны:</w:t>
      </w:r>
    </w:p>
    <w:p w:rsidR="003E2ED0" w:rsidRPr="003E2ED0" w:rsidRDefault="003E2ED0" w:rsidP="003E2ED0">
      <w:pPr>
        <w:spacing w:after="0"/>
        <w:ind w:right="-1" w:firstLine="720"/>
        <w:rPr>
          <w:rFonts w:ascii="Times New Roman" w:hAnsi="Times New Roman" w:cs="Times New Roman"/>
          <w:sz w:val="28"/>
          <w:szCs w:val="28"/>
        </w:rPr>
      </w:pPr>
      <w:r w:rsidRPr="003E2ED0">
        <w:rPr>
          <w:rFonts w:ascii="Times New Roman" w:hAnsi="Times New Roman" w:cs="Times New Roman"/>
          <w:sz w:val="28"/>
          <w:szCs w:val="28"/>
        </w:rPr>
        <w:t>а) увеличиваются</w:t>
      </w:r>
    </w:p>
    <w:p w:rsidR="003E2ED0" w:rsidRPr="003E2ED0" w:rsidRDefault="003E2ED0" w:rsidP="003E2ED0">
      <w:pPr>
        <w:spacing w:after="0"/>
        <w:ind w:right="-1" w:firstLine="720"/>
        <w:rPr>
          <w:rFonts w:ascii="Times New Roman" w:hAnsi="Times New Roman" w:cs="Times New Roman"/>
          <w:sz w:val="28"/>
          <w:szCs w:val="28"/>
        </w:rPr>
      </w:pPr>
      <w:r w:rsidRPr="003E2ED0">
        <w:rPr>
          <w:rFonts w:ascii="Times New Roman" w:hAnsi="Times New Roman" w:cs="Times New Roman"/>
          <w:sz w:val="28"/>
          <w:szCs w:val="28"/>
        </w:rPr>
        <w:t>б) уменьшаются</w:t>
      </w:r>
    </w:p>
    <w:p w:rsidR="003E2ED0" w:rsidRDefault="003E2ED0" w:rsidP="003E2ED0">
      <w:pPr>
        <w:spacing w:after="0"/>
        <w:ind w:right="-1" w:firstLine="720"/>
        <w:rPr>
          <w:rFonts w:ascii="Times New Roman" w:hAnsi="Times New Roman" w:cs="Times New Roman"/>
          <w:sz w:val="28"/>
          <w:szCs w:val="28"/>
        </w:rPr>
      </w:pPr>
      <w:r w:rsidRPr="003E2ED0">
        <w:rPr>
          <w:rFonts w:ascii="Times New Roman" w:hAnsi="Times New Roman" w:cs="Times New Roman"/>
          <w:sz w:val="28"/>
          <w:szCs w:val="28"/>
        </w:rPr>
        <w:t>в) не изменяются</w:t>
      </w:r>
    </w:p>
    <w:p w:rsidR="003E2ED0" w:rsidRPr="003E2ED0" w:rsidRDefault="003E2ED0" w:rsidP="003E2ED0">
      <w:pPr>
        <w:spacing w:after="0"/>
        <w:ind w:right="-1" w:firstLine="720"/>
        <w:rPr>
          <w:rFonts w:ascii="Times New Roman" w:hAnsi="Times New Roman" w:cs="Times New Roman"/>
          <w:sz w:val="28"/>
          <w:szCs w:val="28"/>
        </w:rPr>
      </w:pPr>
    </w:p>
    <w:p w:rsidR="003E2ED0" w:rsidRPr="003E2ED0" w:rsidRDefault="003E2ED0" w:rsidP="003E2ED0">
      <w:pPr>
        <w:tabs>
          <w:tab w:val="left" w:pos="3675"/>
        </w:tabs>
        <w:spacing w:after="0"/>
        <w:ind w:right="-1"/>
        <w:rPr>
          <w:rFonts w:ascii="Times New Roman" w:hAnsi="Times New Roman" w:cs="Times New Roman"/>
          <w:b/>
          <w:sz w:val="28"/>
          <w:szCs w:val="28"/>
        </w:rPr>
      </w:pPr>
      <w:r w:rsidRPr="003E2ED0">
        <w:rPr>
          <w:rFonts w:ascii="Times New Roman" w:hAnsi="Times New Roman" w:cs="Times New Roman"/>
          <w:b/>
          <w:sz w:val="28"/>
          <w:szCs w:val="28"/>
        </w:rPr>
        <w:t xml:space="preserve"> 4. Мелкокапельный и струйный переносы электродного металла обеспечивают:</w:t>
      </w:r>
    </w:p>
    <w:p w:rsidR="003E2ED0" w:rsidRPr="003E2ED0" w:rsidRDefault="003E2ED0" w:rsidP="003E2ED0">
      <w:pPr>
        <w:spacing w:after="0"/>
        <w:ind w:right="-1" w:firstLine="720"/>
        <w:rPr>
          <w:rFonts w:ascii="Times New Roman" w:hAnsi="Times New Roman" w:cs="Times New Roman"/>
          <w:sz w:val="28"/>
          <w:szCs w:val="28"/>
        </w:rPr>
      </w:pPr>
      <w:r w:rsidRPr="003E2ED0">
        <w:rPr>
          <w:rFonts w:ascii="Times New Roman" w:hAnsi="Times New Roman" w:cs="Times New Roman"/>
          <w:sz w:val="28"/>
          <w:szCs w:val="28"/>
        </w:rPr>
        <w:t>а) более устойчивый процесс сварки и лучшее формирование сварочного шва</w:t>
      </w:r>
    </w:p>
    <w:p w:rsidR="003E2ED0" w:rsidRPr="003E2ED0" w:rsidRDefault="003E2ED0" w:rsidP="003E2ED0">
      <w:pPr>
        <w:spacing w:after="0"/>
        <w:ind w:right="-1" w:firstLine="720"/>
        <w:rPr>
          <w:rFonts w:ascii="Times New Roman" w:hAnsi="Times New Roman" w:cs="Times New Roman"/>
          <w:sz w:val="28"/>
          <w:szCs w:val="28"/>
        </w:rPr>
      </w:pPr>
      <w:r w:rsidRPr="003E2ED0">
        <w:rPr>
          <w:rFonts w:ascii="Times New Roman" w:hAnsi="Times New Roman" w:cs="Times New Roman"/>
          <w:sz w:val="28"/>
          <w:szCs w:val="28"/>
        </w:rPr>
        <w:t>б) менее устойчивый процесс сварки, но лучшее формирование сварного шва</w:t>
      </w:r>
    </w:p>
    <w:p w:rsidR="003E2ED0" w:rsidRDefault="003E2ED0" w:rsidP="003E2ED0">
      <w:pPr>
        <w:spacing w:after="0"/>
        <w:ind w:right="-1" w:firstLine="720"/>
        <w:rPr>
          <w:rFonts w:ascii="Times New Roman" w:hAnsi="Times New Roman" w:cs="Times New Roman"/>
          <w:sz w:val="28"/>
          <w:szCs w:val="28"/>
        </w:rPr>
      </w:pPr>
      <w:r w:rsidRPr="003E2ED0">
        <w:rPr>
          <w:rFonts w:ascii="Times New Roman" w:hAnsi="Times New Roman" w:cs="Times New Roman"/>
          <w:sz w:val="28"/>
          <w:szCs w:val="28"/>
        </w:rPr>
        <w:t>в) неустойчивый процесс сварки и плохое формирование сварного шва</w:t>
      </w:r>
    </w:p>
    <w:p w:rsidR="003E2ED0" w:rsidRPr="003E2ED0" w:rsidRDefault="003E2ED0" w:rsidP="003E2ED0">
      <w:pPr>
        <w:spacing w:after="0"/>
        <w:ind w:right="-1" w:firstLine="720"/>
        <w:rPr>
          <w:rFonts w:ascii="Times New Roman" w:hAnsi="Times New Roman" w:cs="Times New Roman"/>
          <w:sz w:val="28"/>
          <w:szCs w:val="28"/>
        </w:rPr>
      </w:pPr>
    </w:p>
    <w:p w:rsidR="003E2ED0" w:rsidRPr="003E2ED0" w:rsidRDefault="003E2ED0" w:rsidP="003E2ED0">
      <w:pPr>
        <w:spacing w:after="0"/>
        <w:ind w:right="-1"/>
        <w:rPr>
          <w:rFonts w:ascii="Times New Roman" w:hAnsi="Times New Roman" w:cs="Times New Roman"/>
          <w:b/>
          <w:sz w:val="28"/>
          <w:szCs w:val="28"/>
        </w:rPr>
      </w:pPr>
      <w:r w:rsidRPr="003E2ED0">
        <w:rPr>
          <w:rFonts w:ascii="Times New Roman" w:hAnsi="Times New Roman" w:cs="Times New Roman"/>
          <w:b/>
          <w:sz w:val="28"/>
          <w:szCs w:val="28"/>
        </w:rPr>
        <w:t>5.Что означает тепловое поражение электрическим током?</w:t>
      </w:r>
    </w:p>
    <w:p w:rsidR="003E2ED0" w:rsidRPr="003E2ED0" w:rsidRDefault="003E2ED0" w:rsidP="003E2ED0">
      <w:pPr>
        <w:spacing w:after="0"/>
        <w:ind w:right="-1" w:firstLine="720"/>
        <w:rPr>
          <w:rFonts w:ascii="Times New Roman" w:hAnsi="Times New Roman" w:cs="Times New Roman"/>
          <w:sz w:val="28"/>
          <w:szCs w:val="28"/>
        </w:rPr>
      </w:pPr>
      <w:r w:rsidRPr="003E2ED0">
        <w:rPr>
          <w:rFonts w:ascii="Times New Roman" w:hAnsi="Times New Roman" w:cs="Times New Roman"/>
          <w:sz w:val="28"/>
          <w:szCs w:val="28"/>
        </w:rPr>
        <w:t>а) заболевание глаз</w:t>
      </w:r>
    </w:p>
    <w:p w:rsidR="003E2ED0" w:rsidRPr="003E2ED0" w:rsidRDefault="003E2ED0" w:rsidP="003E2ED0">
      <w:pPr>
        <w:spacing w:after="0"/>
        <w:ind w:right="-1" w:firstLine="720"/>
        <w:rPr>
          <w:rFonts w:ascii="Times New Roman" w:hAnsi="Times New Roman" w:cs="Times New Roman"/>
          <w:sz w:val="28"/>
          <w:szCs w:val="28"/>
        </w:rPr>
      </w:pPr>
      <w:r w:rsidRPr="003E2ED0">
        <w:rPr>
          <w:rFonts w:ascii="Times New Roman" w:hAnsi="Times New Roman" w:cs="Times New Roman"/>
          <w:sz w:val="28"/>
          <w:szCs w:val="28"/>
        </w:rPr>
        <w:t>б) паралич нервной системы</w:t>
      </w:r>
    </w:p>
    <w:p w:rsidR="003E2ED0" w:rsidRPr="003E2ED0" w:rsidRDefault="003E2ED0" w:rsidP="003E2ED0">
      <w:pPr>
        <w:spacing w:after="0"/>
        <w:ind w:right="-1" w:firstLine="720"/>
        <w:rPr>
          <w:rFonts w:ascii="Times New Roman" w:hAnsi="Times New Roman" w:cs="Times New Roman"/>
          <w:sz w:val="28"/>
          <w:szCs w:val="28"/>
        </w:rPr>
      </w:pPr>
      <w:r w:rsidRPr="003E2ED0">
        <w:rPr>
          <w:rFonts w:ascii="Times New Roman" w:hAnsi="Times New Roman" w:cs="Times New Roman"/>
          <w:sz w:val="28"/>
          <w:szCs w:val="28"/>
        </w:rPr>
        <w:t>в) ожоги тела</w:t>
      </w:r>
    </w:p>
    <w:p w:rsidR="003E2ED0" w:rsidRDefault="003E2ED0">
      <w:pPr>
        <w:rPr>
          <w:rFonts w:ascii="Times New Roman" w:hAnsi="Times New Roman" w:cs="Times New Roman"/>
          <w:sz w:val="28"/>
          <w:szCs w:val="28"/>
        </w:rPr>
      </w:pPr>
    </w:p>
    <w:p w:rsidR="003E2ED0" w:rsidRPr="003E2ED0" w:rsidRDefault="003E2ED0" w:rsidP="003E2ED0">
      <w:pPr>
        <w:tabs>
          <w:tab w:val="left" w:pos="3555"/>
        </w:tabs>
        <w:spacing w:after="0"/>
        <w:ind w:right="-1"/>
        <w:rPr>
          <w:rFonts w:ascii="Times New Roman" w:hAnsi="Times New Roman" w:cs="Times New Roman"/>
          <w:b/>
          <w:sz w:val="28"/>
          <w:szCs w:val="28"/>
        </w:rPr>
      </w:pPr>
      <w:r w:rsidRPr="003E2ED0">
        <w:rPr>
          <w:rFonts w:ascii="Times New Roman" w:hAnsi="Times New Roman" w:cs="Times New Roman"/>
          <w:b/>
          <w:sz w:val="28"/>
          <w:szCs w:val="28"/>
        </w:rPr>
        <w:lastRenderedPageBreak/>
        <w:t>1. Чему равен угол наклона электрода в начальный момент возбуждения дуги?</w:t>
      </w:r>
    </w:p>
    <w:p w:rsidR="003E2ED0" w:rsidRPr="003E2ED0" w:rsidRDefault="003E2ED0" w:rsidP="003E2ED0">
      <w:pPr>
        <w:tabs>
          <w:tab w:val="left" w:pos="3555"/>
        </w:tabs>
        <w:spacing w:after="0"/>
        <w:ind w:right="-1"/>
        <w:rPr>
          <w:rFonts w:ascii="Times New Roman" w:hAnsi="Times New Roman" w:cs="Times New Roman"/>
          <w:b/>
          <w:sz w:val="28"/>
          <w:szCs w:val="28"/>
        </w:rPr>
      </w:pPr>
      <w:r>
        <w:rPr>
          <w:rFonts w:ascii="Times New Roman" w:hAnsi="Times New Roman" w:cs="Times New Roman"/>
          <w:b/>
          <w:sz w:val="28"/>
          <w:szCs w:val="28"/>
        </w:rPr>
        <w:t>6</w:t>
      </w:r>
      <w:r w:rsidRPr="003E2ED0">
        <w:rPr>
          <w:rFonts w:ascii="Times New Roman" w:hAnsi="Times New Roman" w:cs="Times New Roman"/>
          <w:b/>
          <w:sz w:val="28"/>
          <w:szCs w:val="28"/>
        </w:rPr>
        <w:t>. Чему равен угол наклона электрода в начальный момент возбуждения дуги?</w:t>
      </w:r>
    </w:p>
    <w:p w:rsidR="003E2ED0" w:rsidRPr="003E2ED0" w:rsidRDefault="003E2ED0" w:rsidP="003E2ED0">
      <w:pPr>
        <w:tabs>
          <w:tab w:val="left" w:pos="540"/>
          <w:tab w:val="left" w:pos="3555"/>
        </w:tabs>
        <w:spacing w:after="0"/>
        <w:ind w:right="-1"/>
        <w:rPr>
          <w:rFonts w:ascii="Times New Roman" w:hAnsi="Times New Roman" w:cs="Times New Roman"/>
          <w:sz w:val="28"/>
          <w:szCs w:val="28"/>
        </w:rPr>
      </w:pPr>
      <w:r>
        <w:rPr>
          <w:rFonts w:ascii="Times New Roman" w:hAnsi="Times New Roman" w:cs="Times New Roman"/>
          <w:b/>
          <w:sz w:val="28"/>
          <w:szCs w:val="28"/>
        </w:rPr>
        <w:t xml:space="preserve">           </w:t>
      </w:r>
      <w:r w:rsidRPr="003E2ED0">
        <w:rPr>
          <w:rFonts w:ascii="Times New Roman" w:hAnsi="Times New Roman" w:cs="Times New Roman"/>
          <w:b/>
          <w:sz w:val="28"/>
          <w:szCs w:val="28"/>
        </w:rPr>
        <w:t xml:space="preserve"> </w:t>
      </w:r>
      <w:r w:rsidRPr="003E2ED0">
        <w:rPr>
          <w:rFonts w:ascii="Times New Roman" w:hAnsi="Times New Roman" w:cs="Times New Roman"/>
          <w:sz w:val="28"/>
          <w:szCs w:val="28"/>
        </w:rPr>
        <w:t>а) 45 градусов</w:t>
      </w:r>
    </w:p>
    <w:p w:rsidR="003E2ED0" w:rsidRPr="003E2ED0" w:rsidRDefault="003E2ED0" w:rsidP="003E2ED0">
      <w:pPr>
        <w:tabs>
          <w:tab w:val="left" w:pos="540"/>
          <w:tab w:val="left" w:pos="1050"/>
        </w:tabs>
        <w:spacing w:after="0"/>
        <w:ind w:right="-1"/>
        <w:rPr>
          <w:rFonts w:ascii="Times New Roman" w:hAnsi="Times New Roman" w:cs="Times New Roman"/>
          <w:sz w:val="28"/>
          <w:szCs w:val="28"/>
        </w:rPr>
      </w:pPr>
      <w:r w:rsidRPr="003E2ED0">
        <w:rPr>
          <w:rFonts w:ascii="Times New Roman" w:hAnsi="Times New Roman" w:cs="Times New Roman"/>
          <w:b/>
          <w:sz w:val="28"/>
          <w:szCs w:val="28"/>
        </w:rPr>
        <w:t xml:space="preserve">            </w:t>
      </w:r>
      <w:r w:rsidRPr="003E2ED0">
        <w:rPr>
          <w:rFonts w:ascii="Times New Roman" w:hAnsi="Times New Roman" w:cs="Times New Roman"/>
          <w:sz w:val="28"/>
          <w:szCs w:val="28"/>
        </w:rPr>
        <w:t>б) 15-30 градусов</w:t>
      </w:r>
    </w:p>
    <w:p w:rsidR="003E2ED0" w:rsidRPr="003E2ED0" w:rsidRDefault="003E2ED0" w:rsidP="003E2ED0">
      <w:pPr>
        <w:tabs>
          <w:tab w:val="left" w:pos="540"/>
          <w:tab w:val="left" w:pos="1050"/>
        </w:tabs>
        <w:spacing w:after="0"/>
        <w:ind w:right="-1"/>
        <w:rPr>
          <w:rFonts w:ascii="Times New Roman" w:hAnsi="Times New Roman" w:cs="Times New Roman"/>
          <w:sz w:val="28"/>
          <w:szCs w:val="28"/>
        </w:rPr>
      </w:pPr>
      <w:r w:rsidRPr="003E2ED0">
        <w:rPr>
          <w:rFonts w:ascii="Times New Roman" w:hAnsi="Times New Roman" w:cs="Times New Roman"/>
          <w:sz w:val="28"/>
          <w:szCs w:val="28"/>
        </w:rPr>
        <w:t xml:space="preserve">             в) 45-50 градусов</w:t>
      </w:r>
    </w:p>
    <w:p w:rsidR="003E2ED0" w:rsidRDefault="003E2ED0" w:rsidP="003E2ED0">
      <w:pPr>
        <w:tabs>
          <w:tab w:val="left" w:pos="540"/>
          <w:tab w:val="left" w:pos="1050"/>
        </w:tabs>
        <w:spacing w:after="0"/>
        <w:ind w:right="-1"/>
        <w:rPr>
          <w:rFonts w:ascii="Times New Roman" w:hAnsi="Times New Roman" w:cs="Times New Roman"/>
          <w:sz w:val="28"/>
          <w:szCs w:val="28"/>
        </w:rPr>
      </w:pPr>
      <w:r w:rsidRPr="003E2ED0">
        <w:rPr>
          <w:rFonts w:ascii="Times New Roman" w:hAnsi="Times New Roman" w:cs="Times New Roman"/>
          <w:sz w:val="28"/>
          <w:szCs w:val="28"/>
        </w:rPr>
        <w:t xml:space="preserve">             г) 90 градусов</w:t>
      </w:r>
    </w:p>
    <w:p w:rsidR="003E2ED0" w:rsidRPr="003E2ED0" w:rsidRDefault="003E2ED0" w:rsidP="003E2ED0">
      <w:pPr>
        <w:tabs>
          <w:tab w:val="left" w:pos="540"/>
          <w:tab w:val="left" w:pos="1050"/>
        </w:tabs>
        <w:spacing w:after="0"/>
        <w:ind w:right="-1"/>
        <w:rPr>
          <w:rFonts w:ascii="Times New Roman" w:hAnsi="Times New Roman" w:cs="Times New Roman"/>
          <w:sz w:val="28"/>
          <w:szCs w:val="28"/>
        </w:rPr>
      </w:pPr>
    </w:p>
    <w:p w:rsidR="003E2ED0" w:rsidRPr="003E2ED0" w:rsidRDefault="003E2ED0" w:rsidP="003E2ED0">
      <w:pPr>
        <w:tabs>
          <w:tab w:val="left" w:pos="540"/>
          <w:tab w:val="left" w:pos="1050"/>
        </w:tabs>
        <w:spacing w:after="0"/>
        <w:ind w:right="-1"/>
        <w:rPr>
          <w:rFonts w:ascii="Times New Roman" w:hAnsi="Times New Roman" w:cs="Times New Roman"/>
          <w:b/>
          <w:sz w:val="28"/>
          <w:szCs w:val="28"/>
        </w:rPr>
      </w:pPr>
      <w:r>
        <w:rPr>
          <w:rFonts w:ascii="Times New Roman" w:hAnsi="Times New Roman" w:cs="Times New Roman"/>
          <w:b/>
          <w:sz w:val="28"/>
          <w:szCs w:val="28"/>
        </w:rPr>
        <w:t>7</w:t>
      </w:r>
      <w:r w:rsidRPr="003E2ED0">
        <w:rPr>
          <w:rFonts w:ascii="Times New Roman" w:hAnsi="Times New Roman" w:cs="Times New Roman"/>
          <w:b/>
          <w:sz w:val="28"/>
          <w:szCs w:val="28"/>
        </w:rPr>
        <w:t>. Какой дефект образуется при не правильном угле наклона электрода?</w:t>
      </w:r>
    </w:p>
    <w:p w:rsidR="003E2ED0" w:rsidRPr="003E2ED0" w:rsidRDefault="003E2ED0" w:rsidP="003E2ED0">
      <w:pPr>
        <w:tabs>
          <w:tab w:val="left" w:pos="540"/>
          <w:tab w:val="left" w:pos="1050"/>
        </w:tabs>
        <w:spacing w:after="0"/>
        <w:ind w:right="-1" w:firstLine="708"/>
        <w:rPr>
          <w:rFonts w:ascii="Times New Roman" w:hAnsi="Times New Roman" w:cs="Times New Roman"/>
          <w:sz w:val="28"/>
          <w:szCs w:val="28"/>
        </w:rPr>
      </w:pPr>
      <w:r w:rsidRPr="003E2ED0">
        <w:rPr>
          <w:rFonts w:ascii="Times New Roman" w:hAnsi="Times New Roman" w:cs="Times New Roman"/>
          <w:sz w:val="28"/>
          <w:szCs w:val="28"/>
        </w:rPr>
        <w:t>а) наплыв</w:t>
      </w:r>
    </w:p>
    <w:p w:rsidR="003E2ED0" w:rsidRPr="003E2ED0" w:rsidRDefault="003E2ED0" w:rsidP="003E2ED0">
      <w:pPr>
        <w:tabs>
          <w:tab w:val="left" w:pos="540"/>
          <w:tab w:val="left" w:pos="1050"/>
        </w:tabs>
        <w:spacing w:after="0"/>
        <w:ind w:right="-1" w:firstLine="708"/>
        <w:rPr>
          <w:rFonts w:ascii="Times New Roman" w:hAnsi="Times New Roman" w:cs="Times New Roman"/>
          <w:sz w:val="28"/>
          <w:szCs w:val="28"/>
        </w:rPr>
      </w:pPr>
      <w:r w:rsidRPr="003E2ED0">
        <w:rPr>
          <w:rFonts w:ascii="Times New Roman" w:hAnsi="Times New Roman" w:cs="Times New Roman"/>
          <w:sz w:val="28"/>
          <w:szCs w:val="28"/>
        </w:rPr>
        <w:t xml:space="preserve">б) </w:t>
      </w:r>
      <w:proofErr w:type="spellStart"/>
      <w:r w:rsidRPr="003E2ED0">
        <w:rPr>
          <w:rFonts w:ascii="Times New Roman" w:hAnsi="Times New Roman" w:cs="Times New Roman"/>
          <w:sz w:val="28"/>
          <w:szCs w:val="28"/>
        </w:rPr>
        <w:t>непровар</w:t>
      </w:r>
      <w:proofErr w:type="spellEnd"/>
      <w:r w:rsidRPr="003E2ED0">
        <w:rPr>
          <w:rFonts w:ascii="Times New Roman" w:hAnsi="Times New Roman" w:cs="Times New Roman"/>
          <w:sz w:val="28"/>
          <w:szCs w:val="28"/>
        </w:rPr>
        <w:t xml:space="preserve"> корня шва</w:t>
      </w:r>
    </w:p>
    <w:p w:rsidR="003E2ED0" w:rsidRPr="003E2ED0" w:rsidRDefault="003E2ED0" w:rsidP="003E2ED0">
      <w:pPr>
        <w:tabs>
          <w:tab w:val="left" w:pos="540"/>
          <w:tab w:val="left" w:pos="1050"/>
        </w:tabs>
        <w:spacing w:after="0"/>
        <w:ind w:right="-1" w:firstLine="708"/>
        <w:rPr>
          <w:rFonts w:ascii="Times New Roman" w:hAnsi="Times New Roman" w:cs="Times New Roman"/>
          <w:sz w:val="28"/>
          <w:szCs w:val="28"/>
        </w:rPr>
      </w:pPr>
      <w:r w:rsidRPr="003E2ED0">
        <w:rPr>
          <w:rFonts w:ascii="Times New Roman" w:hAnsi="Times New Roman" w:cs="Times New Roman"/>
          <w:sz w:val="28"/>
          <w:szCs w:val="28"/>
        </w:rPr>
        <w:t>в) подрез</w:t>
      </w:r>
    </w:p>
    <w:p w:rsidR="003E2ED0" w:rsidRDefault="003E2ED0" w:rsidP="003E2ED0">
      <w:pPr>
        <w:tabs>
          <w:tab w:val="left" w:pos="540"/>
          <w:tab w:val="left" w:pos="1050"/>
        </w:tabs>
        <w:spacing w:after="0"/>
        <w:ind w:right="-1" w:firstLine="708"/>
        <w:rPr>
          <w:rFonts w:ascii="Times New Roman" w:hAnsi="Times New Roman" w:cs="Times New Roman"/>
          <w:sz w:val="28"/>
          <w:szCs w:val="28"/>
        </w:rPr>
      </w:pPr>
      <w:r w:rsidRPr="003E2ED0">
        <w:rPr>
          <w:rFonts w:ascii="Times New Roman" w:hAnsi="Times New Roman" w:cs="Times New Roman"/>
          <w:sz w:val="28"/>
          <w:szCs w:val="28"/>
        </w:rPr>
        <w:t>г) прожег</w:t>
      </w:r>
    </w:p>
    <w:p w:rsidR="003E2ED0" w:rsidRPr="003E2ED0" w:rsidRDefault="003E2ED0" w:rsidP="003E2ED0">
      <w:pPr>
        <w:tabs>
          <w:tab w:val="left" w:pos="540"/>
          <w:tab w:val="left" w:pos="1050"/>
        </w:tabs>
        <w:spacing w:after="0"/>
        <w:ind w:right="-1" w:firstLine="708"/>
        <w:rPr>
          <w:rFonts w:ascii="Times New Roman" w:hAnsi="Times New Roman" w:cs="Times New Roman"/>
          <w:sz w:val="28"/>
          <w:szCs w:val="28"/>
        </w:rPr>
      </w:pPr>
    </w:p>
    <w:p w:rsidR="003E2ED0" w:rsidRPr="003E2ED0" w:rsidRDefault="003E2ED0" w:rsidP="003E2ED0">
      <w:pPr>
        <w:tabs>
          <w:tab w:val="left" w:pos="540"/>
          <w:tab w:val="left" w:pos="1050"/>
        </w:tabs>
        <w:spacing w:after="0"/>
        <w:ind w:right="-1"/>
        <w:rPr>
          <w:rFonts w:ascii="Times New Roman" w:hAnsi="Times New Roman" w:cs="Times New Roman"/>
          <w:b/>
          <w:sz w:val="28"/>
          <w:szCs w:val="28"/>
        </w:rPr>
      </w:pPr>
      <w:r>
        <w:rPr>
          <w:rFonts w:ascii="Times New Roman" w:hAnsi="Times New Roman" w:cs="Times New Roman"/>
          <w:b/>
          <w:sz w:val="28"/>
          <w:szCs w:val="28"/>
        </w:rPr>
        <w:t>8</w:t>
      </w:r>
      <w:r w:rsidRPr="003E2ED0">
        <w:rPr>
          <w:rFonts w:ascii="Times New Roman" w:hAnsi="Times New Roman" w:cs="Times New Roman"/>
          <w:b/>
          <w:sz w:val="28"/>
          <w:szCs w:val="28"/>
        </w:rPr>
        <w:t>. Для чего необходимо отводить электрод в сторону от сварочной ванны?</w:t>
      </w:r>
    </w:p>
    <w:p w:rsidR="003E2ED0" w:rsidRPr="003E2ED0" w:rsidRDefault="003E2ED0" w:rsidP="003E2ED0">
      <w:pPr>
        <w:spacing w:after="0"/>
        <w:ind w:right="-1" w:firstLine="708"/>
        <w:rPr>
          <w:rFonts w:ascii="Times New Roman" w:hAnsi="Times New Roman" w:cs="Times New Roman"/>
          <w:sz w:val="28"/>
          <w:szCs w:val="28"/>
        </w:rPr>
      </w:pPr>
      <w:r w:rsidRPr="003E2ED0">
        <w:rPr>
          <w:rFonts w:ascii="Times New Roman" w:hAnsi="Times New Roman" w:cs="Times New Roman"/>
          <w:sz w:val="28"/>
          <w:szCs w:val="28"/>
        </w:rPr>
        <w:t>а) чтобы вышел шлак</w:t>
      </w:r>
    </w:p>
    <w:p w:rsidR="003E2ED0" w:rsidRPr="003E2ED0" w:rsidRDefault="003E2ED0" w:rsidP="003E2ED0">
      <w:pPr>
        <w:spacing w:after="0"/>
        <w:ind w:right="-1" w:firstLine="708"/>
        <w:rPr>
          <w:rFonts w:ascii="Times New Roman" w:hAnsi="Times New Roman" w:cs="Times New Roman"/>
          <w:sz w:val="28"/>
          <w:szCs w:val="28"/>
        </w:rPr>
      </w:pPr>
      <w:r w:rsidRPr="003E2ED0">
        <w:rPr>
          <w:rFonts w:ascii="Times New Roman" w:hAnsi="Times New Roman" w:cs="Times New Roman"/>
          <w:sz w:val="28"/>
          <w:szCs w:val="28"/>
        </w:rPr>
        <w:t>б) уменьшить объем сварочной ванны</w:t>
      </w:r>
    </w:p>
    <w:p w:rsidR="003E2ED0" w:rsidRPr="003E2ED0" w:rsidRDefault="003E2ED0" w:rsidP="003E2ED0">
      <w:pPr>
        <w:spacing w:after="0"/>
        <w:ind w:right="-1" w:firstLine="708"/>
        <w:rPr>
          <w:rFonts w:ascii="Times New Roman" w:hAnsi="Times New Roman" w:cs="Times New Roman"/>
          <w:sz w:val="28"/>
          <w:szCs w:val="28"/>
        </w:rPr>
      </w:pPr>
      <w:r w:rsidRPr="003E2ED0">
        <w:rPr>
          <w:rFonts w:ascii="Times New Roman" w:hAnsi="Times New Roman" w:cs="Times New Roman"/>
          <w:sz w:val="28"/>
          <w:szCs w:val="28"/>
        </w:rPr>
        <w:t xml:space="preserve">в) чтобы сварочная ванна частично за </w:t>
      </w:r>
      <w:proofErr w:type="spellStart"/>
      <w:r w:rsidRPr="003E2ED0">
        <w:rPr>
          <w:rFonts w:ascii="Times New Roman" w:hAnsi="Times New Roman" w:cs="Times New Roman"/>
          <w:sz w:val="28"/>
          <w:szCs w:val="28"/>
        </w:rPr>
        <w:t>кристолизовалась</w:t>
      </w:r>
      <w:proofErr w:type="spellEnd"/>
    </w:p>
    <w:p w:rsidR="003E2ED0" w:rsidRPr="003E2ED0" w:rsidRDefault="003E2ED0" w:rsidP="003E2ED0">
      <w:pPr>
        <w:spacing w:after="0"/>
        <w:jc w:val="both"/>
        <w:rPr>
          <w:rFonts w:ascii="Times New Roman" w:hAnsi="Times New Roman" w:cs="Times New Roman"/>
          <w:sz w:val="28"/>
          <w:szCs w:val="28"/>
        </w:rPr>
      </w:pPr>
      <w:r w:rsidRPr="003E2ED0">
        <w:rPr>
          <w:rFonts w:ascii="Times New Roman" w:hAnsi="Times New Roman" w:cs="Times New Roman"/>
          <w:sz w:val="28"/>
          <w:szCs w:val="28"/>
        </w:rPr>
        <w:t xml:space="preserve">                                                                                                            </w:t>
      </w:r>
    </w:p>
    <w:p w:rsidR="003E2ED0" w:rsidRPr="003E2ED0" w:rsidRDefault="003E2ED0" w:rsidP="003E2ED0">
      <w:pPr>
        <w:spacing w:after="0"/>
        <w:ind w:right="-1"/>
        <w:rPr>
          <w:rFonts w:ascii="Times New Roman" w:hAnsi="Times New Roman" w:cs="Times New Roman"/>
          <w:b/>
          <w:sz w:val="28"/>
          <w:szCs w:val="28"/>
        </w:rPr>
      </w:pPr>
      <w:r>
        <w:rPr>
          <w:rFonts w:ascii="Times New Roman" w:hAnsi="Times New Roman" w:cs="Times New Roman"/>
          <w:b/>
          <w:sz w:val="28"/>
          <w:szCs w:val="28"/>
        </w:rPr>
        <w:t>9</w:t>
      </w:r>
      <w:r w:rsidRPr="003E2ED0">
        <w:rPr>
          <w:rFonts w:ascii="Times New Roman" w:hAnsi="Times New Roman" w:cs="Times New Roman"/>
          <w:b/>
          <w:sz w:val="28"/>
          <w:szCs w:val="28"/>
        </w:rPr>
        <w:t>. Что называется корнем шва?</w:t>
      </w:r>
    </w:p>
    <w:p w:rsidR="003E2ED0" w:rsidRPr="003E2ED0" w:rsidRDefault="003E2ED0" w:rsidP="003E2ED0">
      <w:pPr>
        <w:spacing w:after="0"/>
        <w:ind w:right="-545"/>
        <w:rPr>
          <w:rFonts w:ascii="Times New Roman" w:hAnsi="Times New Roman" w:cs="Times New Roman"/>
          <w:sz w:val="28"/>
          <w:szCs w:val="28"/>
        </w:rPr>
      </w:pPr>
      <w:r w:rsidRPr="003E2ED0">
        <w:rPr>
          <w:rFonts w:ascii="Times New Roman" w:hAnsi="Times New Roman" w:cs="Times New Roman"/>
          <w:sz w:val="28"/>
          <w:szCs w:val="28"/>
        </w:rPr>
        <w:t xml:space="preserve">            а) часть сварного шва, расположенная на его лицевой поверхности</w:t>
      </w:r>
    </w:p>
    <w:p w:rsidR="003E2ED0" w:rsidRPr="003E2ED0" w:rsidRDefault="003E2ED0" w:rsidP="003E2ED0">
      <w:pPr>
        <w:spacing w:after="0"/>
        <w:ind w:right="-545" w:firstLine="540"/>
        <w:rPr>
          <w:rFonts w:ascii="Times New Roman" w:hAnsi="Times New Roman" w:cs="Times New Roman"/>
          <w:sz w:val="28"/>
          <w:szCs w:val="28"/>
        </w:rPr>
      </w:pPr>
      <w:r w:rsidRPr="003E2ED0">
        <w:rPr>
          <w:rFonts w:ascii="Times New Roman" w:hAnsi="Times New Roman" w:cs="Times New Roman"/>
          <w:sz w:val="28"/>
          <w:szCs w:val="28"/>
        </w:rPr>
        <w:t xml:space="preserve">   б) часть сварного шва, наиболее удаленная от его лицевой поверхности</w:t>
      </w:r>
    </w:p>
    <w:p w:rsidR="003E2ED0" w:rsidRPr="003E2ED0" w:rsidRDefault="003E2ED0" w:rsidP="003E2ED0">
      <w:pPr>
        <w:spacing w:after="0"/>
        <w:ind w:right="-545" w:firstLine="540"/>
        <w:rPr>
          <w:rFonts w:ascii="Times New Roman" w:hAnsi="Times New Roman" w:cs="Times New Roman"/>
          <w:sz w:val="28"/>
          <w:szCs w:val="28"/>
        </w:rPr>
      </w:pPr>
      <w:r w:rsidRPr="003E2ED0">
        <w:rPr>
          <w:rFonts w:ascii="Times New Roman" w:hAnsi="Times New Roman" w:cs="Times New Roman"/>
          <w:sz w:val="28"/>
          <w:szCs w:val="28"/>
        </w:rPr>
        <w:t xml:space="preserve">   в) часть сварного шва, расположенная в последнем выполненном слое</w:t>
      </w:r>
    </w:p>
    <w:p w:rsidR="003E2ED0" w:rsidRPr="003E2ED0" w:rsidRDefault="003E2ED0" w:rsidP="003E2ED0">
      <w:pPr>
        <w:spacing w:after="0"/>
        <w:ind w:right="-545"/>
        <w:rPr>
          <w:rFonts w:ascii="Times New Roman" w:hAnsi="Times New Roman" w:cs="Times New Roman"/>
          <w:b/>
          <w:sz w:val="28"/>
          <w:szCs w:val="28"/>
        </w:rPr>
      </w:pPr>
    </w:p>
    <w:p w:rsidR="003E2ED0" w:rsidRPr="003E2ED0" w:rsidRDefault="003E2ED0" w:rsidP="003E2ED0">
      <w:pPr>
        <w:spacing w:after="0"/>
        <w:ind w:right="-545"/>
        <w:rPr>
          <w:rFonts w:ascii="Times New Roman" w:hAnsi="Times New Roman" w:cs="Times New Roman"/>
          <w:b/>
          <w:sz w:val="28"/>
          <w:szCs w:val="28"/>
        </w:rPr>
      </w:pPr>
      <w:r>
        <w:rPr>
          <w:rFonts w:ascii="Times New Roman" w:hAnsi="Times New Roman" w:cs="Times New Roman"/>
          <w:b/>
          <w:sz w:val="28"/>
          <w:szCs w:val="28"/>
        </w:rPr>
        <w:t>10</w:t>
      </w:r>
      <w:r w:rsidRPr="003E2ED0">
        <w:rPr>
          <w:rFonts w:ascii="Times New Roman" w:hAnsi="Times New Roman" w:cs="Times New Roman"/>
          <w:b/>
          <w:sz w:val="28"/>
          <w:szCs w:val="28"/>
        </w:rPr>
        <w:t>. Что называется подрезом?</w:t>
      </w:r>
    </w:p>
    <w:p w:rsidR="003E2ED0" w:rsidRPr="003E2ED0" w:rsidRDefault="003E2ED0" w:rsidP="003E2ED0">
      <w:pPr>
        <w:spacing w:after="0"/>
        <w:rPr>
          <w:rFonts w:ascii="Times New Roman" w:hAnsi="Times New Roman" w:cs="Times New Roman"/>
          <w:sz w:val="28"/>
          <w:szCs w:val="28"/>
        </w:rPr>
      </w:pPr>
      <w:r w:rsidRPr="003E2ED0">
        <w:rPr>
          <w:rFonts w:ascii="Times New Roman" w:hAnsi="Times New Roman" w:cs="Times New Roman"/>
          <w:sz w:val="28"/>
          <w:szCs w:val="28"/>
        </w:rPr>
        <w:t>а) дефект в виде углубления по линии сплавления сварного шва с основным металлом</w:t>
      </w:r>
    </w:p>
    <w:p w:rsidR="003E2ED0" w:rsidRPr="003E2ED0" w:rsidRDefault="003E2ED0" w:rsidP="003E2ED0">
      <w:pPr>
        <w:spacing w:after="0"/>
        <w:ind w:firstLine="720"/>
        <w:rPr>
          <w:rFonts w:ascii="Times New Roman" w:hAnsi="Times New Roman" w:cs="Times New Roman"/>
          <w:sz w:val="28"/>
          <w:szCs w:val="28"/>
        </w:rPr>
      </w:pPr>
      <w:r w:rsidRPr="003E2ED0">
        <w:rPr>
          <w:rFonts w:ascii="Times New Roman" w:hAnsi="Times New Roman" w:cs="Times New Roman"/>
          <w:sz w:val="28"/>
          <w:szCs w:val="28"/>
        </w:rPr>
        <w:t xml:space="preserve">б) дефект в виде </w:t>
      </w:r>
      <w:proofErr w:type="spellStart"/>
      <w:r w:rsidRPr="003E2ED0">
        <w:rPr>
          <w:rFonts w:ascii="Times New Roman" w:hAnsi="Times New Roman" w:cs="Times New Roman"/>
          <w:sz w:val="28"/>
          <w:szCs w:val="28"/>
        </w:rPr>
        <w:t>несплавления</w:t>
      </w:r>
      <w:proofErr w:type="spellEnd"/>
      <w:r w:rsidRPr="003E2ED0">
        <w:rPr>
          <w:rFonts w:ascii="Times New Roman" w:hAnsi="Times New Roman" w:cs="Times New Roman"/>
          <w:sz w:val="28"/>
          <w:szCs w:val="28"/>
        </w:rPr>
        <w:t xml:space="preserve"> в сварном соединении, вследствие </w:t>
      </w:r>
      <w:proofErr w:type="gramStart"/>
      <w:r w:rsidRPr="003E2ED0">
        <w:rPr>
          <w:rFonts w:ascii="Times New Roman" w:hAnsi="Times New Roman" w:cs="Times New Roman"/>
          <w:sz w:val="28"/>
          <w:szCs w:val="28"/>
        </w:rPr>
        <w:t>неполного</w:t>
      </w:r>
      <w:proofErr w:type="gramEnd"/>
      <w:r w:rsidRPr="003E2ED0">
        <w:rPr>
          <w:rFonts w:ascii="Times New Roman" w:hAnsi="Times New Roman" w:cs="Times New Roman"/>
          <w:sz w:val="28"/>
          <w:szCs w:val="28"/>
        </w:rPr>
        <w:t xml:space="preserve">               </w:t>
      </w:r>
    </w:p>
    <w:p w:rsidR="003E2ED0" w:rsidRPr="003E2ED0" w:rsidRDefault="003E2ED0" w:rsidP="003E2ED0">
      <w:pPr>
        <w:spacing w:after="0"/>
        <w:ind w:firstLine="720"/>
        <w:rPr>
          <w:rFonts w:ascii="Times New Roman" w:hAnsi="Times New Roman" w:cs="Times New Roman"/>
          <w:sz w:val="28"/>
          <w:szCs w:val="28"/>
        </w:rPr>
      </w:pPr>
      <w:r w:rsidRPr="003E2ED0">
        <w:rPr>
          <w:rFonts w:ascii="Times New Roman" w:hAnsi="Times New Roman" w:cs="Times New Roman"/>
          <w:sz w:val="28"/>
          <w:szCs w:val="28"/>
        </w:rPr>
        <w:t xml:space="preserve">    расплавления   кромок</w:t>
      </w:r>
    </w:p>
    <w:p w:rsidR="003E2ED0" w:rsidRPr="003E2ED0" w:rsidRDefault="003E2ED0" w:rsidP="003E2ED0">
      <w:pPr>
        <w:spacing w:after="0"/>
        <w:ind w:firstLine="720"/>
        <w:rPr>
          <w:rFonts w:ascii="Times New Roman" w:hAnsi="Times New Roman" w:cs="Times New Roman"/>
          <w:sz w:val="28"/>
          <w:szCs w:val="28"/>
        </w:rPr>
      </w:pPr>
      <w:r w:rsidRPr="003E2ED0">
        <w:rPr>
          <w:rFonts w:ascii="Times New Roman" w:hAnsi="Times New Roman" w:cs="Times New Roman"/>
          <w:sz w:val="28"/>
          <w:szCs w:val="28"/>
        </w:rPr>
        <w:t>в) дефект в виде углубления на поверхности обратной стороны сварного одностороннего шва</w:t>
      </w:r>
    </w:p>
    <w:p w:rsidR="003E2ED0" w:rsidRPr="003E2ED0" w:rsidRDefault="003E2ED0">
      <w:pPr>
        <w:rPr>
          <w:rFonts w:ascii="Times New Roman" w:hAnsi="Times New Roman" w:cs="Times New Roman"/>
          <w:sz w:val="28"/>
          <w:szCs w:val="28"/>
        </w:rPr>
      </w:pPr>
    </w:p>
    <w:sectPr w:rsidR="003E2ED0" w:rsidRPr="003E2ED0" w:rsidSect="0083723C">
      <w:pgSz w:w="11906" w:h="16838"/>
      <w:pgMar w:top="567"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91625"/>
    <w:multiLevelType w:val="hybridMultilevel"/>
    <w:tmpl w:val="937A1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7C13013"/>
    <w:multiLevelType w:val="hybridMultilevel"/>
    <w:tmpl w:val="B3903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A35AE8"/>
    <w:multiLevelType w:val="hybridMultilevel"/>
    <w:tmpl w:val="8A986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520044"/>
    <w:multiLevelType w:val="hybridMultilevel"/>
    <w:tmpl w:val="16AADDC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B76"/>
    <w:rsid w:val="00001A40"/>
    <w:rsid w:val="000024A5"/>
    <w:rsid w:val="000028C2"/>
    <w:rsid w:val="00010953"/>
    <w:rsid w:val="00023A29"/>
    <w:rsid w:val="00024B7A"/>
    <w:rsid w:val="00031336"/>
    <w:rsid w:val="00042FB9"/>
    <w:rsid w:val="000631D7"/>
    <w:rsid w:val="00065735"/>
    <w:rsid w:val="00072063"/>
    <w:rsid w:val="000867F8"/>
    <w:rsid w:val="00095670"/>
    <w:rsid w:val="00096305"/>
    <w:rsid w:val="000A76A3"/>
    <w:rsid w:val="000B0D27"/>
    <w:rsid w:val="000D3026"/>
    <w:rsid w:val="000E07CC"/>
    <w:rsid w:val="000E0C0D"/>
    <w:rsid w:val="000E1434"/>
    <w:rsid w:val="000E6387"/>
    <w:rsid w:val="000F15D4"/>
    <w:rsid w:val="00112FCD"/>
    <w:rsid w:val="00123B77"/>
    <w:rsid w:val="0013563A"/>
    <w:rsid w:val="0014359C"/>
    <w:rsid w:val="00146112"/>
    <w:rsid w:val="00146EBC"/>
    <w:rsid w:val="00152394"/>
    <w:rsid w:val="0015472B"/>
    <w:rsid w:val="0016634C"/>
    <w:rsid w:val="0017182A"/>
    <w:rsid w:val="0018587E"/>
    <w:rsid w:val="001B1F8A"/>
    <w:rsid w:val="001B3947"/>
    <w:rsid w:val="001C1160"/>
    <w:rsid w:val="001C3914"/>
    <w:rsid w:val="001C5457"/>
    <w:rsid w:val="001C6BAB"/>
    <w:rsid w:val="001D14BB"/>
    <w:rsid w:val="001D352B"/>
    <w:rsid w:val="001E6E54"/>
    <w:rsid w:val="001F229E"/>
    <w:rsid w:val="00204552"/>
    <w:rsid w:val="00204EA8"/>
    <w:rsid w:val="00205110"/>
    <w:rsid w:val="002266D6"/>
    <w:rsid w:val="002435FB"/>
    <w:rsid w:val="00247B78"/>
    <w:rsid w:val="00253761"/>
    <w:rsid w:val="00273A52"/>
    <w:rsid w:val="00281B77"/>
    <w:rsid w:val="0029037E"/>
    <w:rsid w:val="002A5FF4"/>
    <w:rsid w:val="002B6531"/>
    <w:rsid w:val="002C1EE5"/>
    <w:rsid w:val="002C30FF"/>
    <w:rsid w:val="002D1B05"/>
    <w:rsid w:val="002E13CA"/>
    <w:rsid w:val="002E6E9B"/>
    <w:rsid w:val="002F0BE7"/>
    <w:rsid w:val="002F124A"/>
    <w:rsid w:val="00300D1E"/>
    <w:rsid w:val="00306B8A"/>
    <w:rsid w:val="00316C39"/>
    <w:rsid w:val="00330190"/>
    <w:rsid w:val="00330A39"/>
    <w:rsid w:val="003364ED"/>
    <w:rsid w:val="00340D63"/>
    <w:rsid w:val="003453D1"/>
    <w:rsid w:val="00346DDD"/>
    <w:rsid w:val="00350F9E"/>
    <w:rsid w:val="00351063"/>
    <w:rsid w:val="0035200F"/>
    <w:rsid w:val="00367492"/>
    <w:rsid w:val="003820D3"/>
    <w:rsid w:val="0039036D"/>
    <w:rsid w:val="003A3004"/>
    <w:rsid w:val="003B0DDE"/>
    <w:rsid w:val="003C0246"/>
    <w:rsid w:val="003C759D"/>
    <w:rsid w:val="003D0DDF"/>
    <w:rsid w:val="003D7520"/>
    <w:rsid w:val="003E1E2A"/>
    <w:rsid w:val="003E2ED0"/>
    <w:rsid w:val="003F03CD"/>
    <w:rsid w:val="003F361B"/>
    <w:rsid w:val="003F3AC0"/>
    <w:rsid w:val="004112BB"/>
    <w:rsid w:val="00415029"/>
    <w:rsid w:val="0041558E"/>
    <w:rsid w:val="00416727"/>
    <w:rsid w:val="00417974"/>
    <w:rsid w:val="00420675"/>
    <w:rsid w:val="004362F0"/>
    <w:rsid w:val="0044294D"/>
    <w:rsid w:val="00446BAE"/>
    <w:rsid w:val="0045447C"/>
    <w:rsid w:val="00464470"/>
    <w:rsid w:val="004665FF"/>
    <w:rsid w:val="00480566"/>
    <w:rsid w:val="00480C44"/>
    <w:rsid w:val="004855D3"/>
    <w:rsid w:val="00494FB2"/>
    <w:rsid w:val="004A2783"/>
    <w:rsid w:val="004B1412"/>
    <w:rsid w:val="004B1C90"/>
    <w:rsid w:val="004B1F54"/>
    <w:rsid w:val="004C0112"/>
    <w:rsid w:val="004C0850"/>
    <w:rsid w:val="004C27AA"/>
    <w:rsid w:val="004C5FA2"/>
    <w:rsid w:val="004E40AC"/>
    <w:rsid w:val="004F11C4"/>
    <w:rsid w:val="005057AB"/>
    <w:rsid w:val="0051207A"/>
    <w:rsid w:val="005169E7"/>
    <w:rsid w:val="00517962"/>
    <w:rsid w:val="00520760"/>
    <w:rsid w:val="00522094"/>
    <w:rsid w:val="005227B6"/>
    <w:rsid w:val="00522ABB"/>
    <w:rsid w:val="00527572"/>
    <w:rsid w:val="00533F17"/>
    <w:rsid w:val="00536E79"/>
    <w:rsid w:val="00545BC2"/>
    <w:rsid w:val="005460CE"/>
    <w:rsid w:val="00547334"/>
    <w:rsid w:val="00554275"/>
    <w:rsid w:val="0055691E"/>
    <w:rsid w:val="00565D2D"/>
    <w:rsid w:val="005704CD"/>
    <w:rsid w:val="00574A19"/>
    <w:rsid w:val="00581207"/>
    <w:rsid w:val="00581DEE"/>
    <w:rsid w:val="0058344A"/>
    <w:rsid w:val="00587D64"/>
    <w:rsid w:val="00593110"/>
    <w:rsid w:val="00595501"/>
    <w:rsid w:val="005A167B"/>
    <w:rsid w:val="005B6459"/>
    <w:rsid w:val="005C1E44"/>
    <w:rsid w:val="005C380F"/>
    <w:rsid w:val="005C49B9"/>
    <w:rsid w:val="005C4A16"/>
    <w:rsid w:val="005C5F67"/>
    <w:rsid w:val="005D03B2"/>
    <w:rsid w:val="005D1781"/>
    <w:rsid w:val="005E5D5C"/>
    <w:rsid w:val="005F3CC8"/>
    <w:rsid w:val="006011F4"/>
    <w:rsid w:val="006012F2"/>
    <w:rsid w:val="00610A5F"/>
    <w:rsid w:val="0061125E"/>
    <w:rsid w:val="00615572"/>
    <w:rsid w:val="00626BB9"/>
    <w:rsid w:val="00637BD5"/>
    <w:rsid w:val="0065538A"/>
    <w:rsid w:val="00666E8E"/>
    <w:rsid w:val="0066765E"/>
    <w:rsid w:val="00667B44"/>
    <w:rsid w:val="00670D67"/>
    <w:rsid w:val="006711D4"/>
    <w:rsid w:val="00672DCF"/>
    <w:rsid w:val="0068112B"/>
    <w:rsid w:val="006820CE"/>
    <w:rsid w:val="00687B3C"/>
    <w:rsid w:val="006959AF"/>
    <w:rsid w:val="0069713C"/>
    <w:rsid w:val="006A2EBC"/>
    <w:rsid w:val="006B2CB4"/>
    <w:rsid w:val="006C74DE"/>
    <w:rsid w:val="006D2030"/>
    <w:rsid w:val="006D32E4"/>
    <w:rsid w:val="006E4041"/>
    <w:rsid w:val="006F0D2A"/>
    <w:rsid w:val="006F1256"/>
    <w:rsid w:val="006F2A77"/>
    <w:rsid w:val="007125B4"/>
    <w:rsid w:val="00727967"/>
    <w:rsid w:val="00730CB2"/>
    <w:rsid w:val="00742276"/>
    <w:rsid w:val="0074250E"/>
    <w:rsid w:val="0074332D"/>
    <w:rsid w:val="0074480A"/>
    <w:rsid w:val="00756423"/>
    <w:rsid w:val="00762B9E"/>
    <w:rsid w:val="00763186"/>
    <w:rsid w:val="00765AE6"/>
    <w:rsid w:val="00767BA8"/>
    <w:rsid w:val="00772099"/>
    <w:rsid w:val="00774BFE"/>
    <w:rsid w:val="007919A9"/>
    <w:rsid w:val="0079760E"/>
    <w:rsid w:val="007A2C2F"/>
    <w:rsid w:val="007A650A"/>
    <w:rsid w:val="007B1515"/>
    <w:rsid w:val="007B7760"/>
    <w:rsid w:val="007C2FE3"/>
    <w:rsid w:val="007D5F85"/>
    <w:rsid w:val="007E2B67"/>
    <w:rsid w:val="007E6F3B"/>
    <w:rsid w:val="007E7643"/>
    <w:rsid w:val="007F362F"/>
    <w:rsid w:val="008002FD"/>
    <w:rsid w:val="00804A8B"/>
    <w:rsid w:val="00814D5F"/>
    <w:rsid w:val="008165BB"/>
    <w:rsid w:val="00823237"/>
    <w:rsid w:val="0083723C"/>
    <w:rsid w:val="0086003C"/>
    <w:rsid w:val="00861BD4"/>
    <w:rsid w:val="008711AF"/>
    <w:rsid w:val="00875351"/>
    <w:rsid w:val="00876EC5"/>
    <w:rsid w:val="008826A3"/>
    <w:rsid w:val="0088372D"/>
    <w:rsid w:val="00890481"/>
    <w:rsid w:val="008A13CC"/>
    <w:rsid w:val="008A1540"/>
    <w:rsid w:val="008A519C"/>
    <w:rsid w:val="008A77EF"/>
    <w:rsid w:val="008B05A5"/>
    <w:rsid w:val="008B2C5A"/>
    <w:rsid w:val="008E3772"/>
    <w:rsid w:val="008E398B"/>
    <w:rsid w:val="008E4B19"/>
    <w:rsid w:val="008E5269"/>
    <w:rsid w:val="008F1586"/>
    <w:rsid w:val="00904BC5"/>
    <w:rsid w:val="00906BCC"/>
    <w:rsid w:val="00906DAB"/>
    <w:rsid w:val="00911D18"/>
    <w:rsid w:val="009137A9"/>
    <w:rsid w:val="00917BC1"/>
    <w:rsid w:val="00922BB3"/>
    <w:rsid w:val="00930104"/>
    <w:rsid w:val="0093088D"/>
    <w:rsid w:val="0093360B"/>
    <w:rsid w:val="009364F5"/>
    <w:rsid w:val="00957380"/>
    <w:rsid w:val="00961701"/>
    <w:rsid w:val="00961941"/>
    <w:rsid w:val="00963ADE"/>
    <w:rsid w:val="00970818"/>
    <w:rsid w:val="009761C6"/>
    <w:rsid w:val="00976445"/>
    <w:rsid w:val="00986D08"/>
    <w:rsid w:val="00990EA1"/>
    <w:rsid w:val="00990EC0"/>
    <w:rsid w:val="009B2AA2"/>
    <w:rsid w:val="009B5502"/>
    <w:rsid w:val="009B7217"/>
    <w:rsid w:val="009D0EDB"/>
    <w:rsid w:val="009E2135"/>
    <w:rsid w:val="009E7D22"/>
    <w:rsid w:val="009F7435"/>
    <w:rsid w:val="00A020A6"/>
    <w:rsid w:val="00A24DF0"/>
    <w:rsid w:val="00A26249"/>
    <w:rsid w:val="00A36301"/>
    <w:rsid w:val="00A459D1"/>
    <w:rsid w:val="00A46732"/>
    <w:rsid w:val="00A723D2"/>
    <w:rsid w:val="00A924BF"/>
    <w:rsid w:val="00A927BE"/>
    <w:rsid w:val="00A9518F"/>
    <w:rsid w:val="00AA0A55"/>
    <w:rsid w:val="00AB2253"/>
    <w:rsid w:val="00AB756C"/>
    <w:rsid w:val="00AD6F52"/>
    <w:rsid w:val="00AD7B94"/>
    <w:rsid w:val="00AE49F0"/>
    <w:rsid w:val="00B07EA3"/>
    <w:rsid w:val="00B16112"/>
    <w:rsid w:val="00B1710F"/>
    <w:rsid w:val="00B17EFA"/>
    <w:rsid w:val="00B20252"/>
    <w:rsid w:val="00B219BB"/>
    <w:rsid w:val="00B223BE"/>
    <w:rsid w:val="00B27DF7"/>
    <w:rsid w:val="00B4051C"/>
    <w:rsid w:val="00B51069"/>
    <w:rsid w:val="00B67193"/>
    <w:rsid w:val="00B71549"/>
    <w:rsid w:val="00B75656"/>
    <w:rsid w:val="00B7653C"/>
    <w:rsid w:val="00B80132"/>
    <w:rsid w:val="00B95AD4"/>
    <w:rsid w:val="00BB60EE"/>
    <w:rsid w:val="00BD66C3"/>
    <w:rsid w:val="00BE279E"/>
    <w:rsid w:val="00BF1B57"/>
    <w:rsid w:val="00BF41F5"/>
    <w:rsid w:val="00C00C4E"/>
    <w:rsid w:val="00C04F95"/>
    <w:rsid w:val="00C0772A"/>
    <w:rsid w:val="00C10F2D"/>
    <w:rsid w:val="00C113C7"/>
    <w:rsid w:val="00C13A48"/>
    <w:rsid w:val="00C24631"/>
    <w:rsid w:val="00C36AE5"/>
    <w:rsid w:val="00C4276D"/>
    <w:rsid w:val="00C50D64"/>
    <w:rsid w:val="00C606FC"/>
    <w:rsid w:val="00C633D6"/>
    <w:rsid w:val="00C665D2"/>
    <w:rsid w:val="00C67B4C"/>
    <w:rsid w:val="00C70AC5"/>
    <w:rsid w:val="00C738AC"/>
    <w:rsid w:val="00C8102D"/>
    <w:rsid w:val="00C84DD7"/>
    <w:rsid w:val="00C854FC"/>
    <w:rsid w:val="00C90E73"/>
    <w:rsid w:val="00C92459"/>
    <w:rsid w:val="00C94A77"/>
    <w:rsid w:val="00CA2293"/>
    <w:rsid w:val="00CA5782"/>
    <w:rsid w:val="00CC7AA1"/>
    <w:rsid w:val="00CD3F9F"/>
    <w:rsid w:val="00CE1CCF"/>
    <w:rsid w:val="00CF31F5"/>
    <w:rsid w:val="00CF58A9"/>
    <w:rsid w:val="00CF634B"/>
    <w:rsid w:val="00D00B76"/>
    <w:rsid w:val="00D01E7F"/>
    <w:rsid w:val="00D066F6"/>
    <w:rsid w:val="00D07E28"/>
    <w:rsid w:val="00D225B6"/>
    <w:rsid w:val="00D27D0F"/>
    <w:rsid w:val="00D31902"/>
    <w:rsid w:val="00D60006"/>
    <w:rsid w:val="00D63A73"/>
    <w:rsid w:val="00D72E1B"/>
    <w:rsid w:val="00D87D18"/>
    <w:rsid w:val="00D9264A"/>
    <w:rsid w:val="00D97779"/>
    <w:rsid w:val="00D97A10"/>
    <w:rsid w:val="00DA039A"/>
    <w:rsid w:val="00DA0C69"/>
    <w:rsid w:val="00DB31AE"/>
    <w:rsid w:val="00DC00A1"/>
    <w:rsid w:val="00DC2916"/>
    <w:rsid w:val="00DD0B1B"/>
    <w:rsid w:val="00E03ABF"/>
    <w:rsid w:val="00E104A0"/>
    <w:rsid w:val="00E14AF9"/>
    <w:rsid w:val="00E16EF8"/>
    <w:rsid w:val="00E376E9"/>
    <w:rsid w:val="00E61BCA"/>
    <w:rsid w:val="00E65368"/>
    <w:rsid w:val="00E67B5A"/>
    <w:rsid w:val="00E80B59"/>
    <w:rsid w:val="00E92186"/>
    <w:rsid w:val="00EA0C19"/>
    <w:rsid w:val="00EA174F"/>
    <w:rsid w:val="00EB07C8"/>
    <w:rsid w:val="00EB76BA"/>
    <w:rsid w:val="00EC0DC9"/>
    <w:rsid w:val="00EC1F91"/>
    <w:rsid w:val="00ED01AD"/>
    <w:rsid w:val="00ED2AF9"/>
    <w:rsid w:val="00ED5444"/>
    <w:rsid w:val="00ED7395"/>
    <w:rsid w:val="00EE3318"/>
    <w:rsid w:val="00EE69FC"/>
    <w:rsid w:val="00EF6881"/>
    <w:rsid w:val="00F207CC"/>
    <w:rsid w:val="00F225E2"/>
    <w:rsid w:val="00F22AFA"/>
    <w:rsid w:val="00F247A7"/>
    <w:rsid w:val="00F25AB7"/>
    <w:rsid w:val="00F3147D"/>
    <w:rsid w:val="00F31B3D"/>
    <w:rsid w:val="00F366AD"/>
    <w:rsid w:val="00F37E9D"/>
    <w:rsid w:val="00F40226"/>
    <w:rsid w:val="00F54EC8"/>
    <w:rsid w:val="00F66639"/>
    <w:rsid w:val="00F67E90"/>
    <w:rsid w:val="00F74DB2"/>
    <w:rsid w:val="00F80B63"/>
    <w:rsid w:val="00F810D4"/>
    <w:rsid w:val="00F938D5"/>
    <w:rsid w:val="00FA1EF8"/>
    <w:rsid w:val="00FA2B2D"/>
    <w:rsid w:val="00FA4134"/>
    <w:rsid w:val="00FB2120"/>
    <w:rsid w:val="00FB2A80"/>
    <w:rsid w:val="00FB5157"/>
    <w:rsid w:val="00FB57A2"/>
    <w:rsid w:val="00FB7B75"/>
    <w:rsid w:val="00FC18AA"/>
    <w:rsid w:val="00FC471F"/>
    <w:rsid w:val="00FD22ED"/>
    <w:rsid w:val="00FD2A79"/>
    <w:rsid w:val="00FE7608"/>
    <w:rsid w:val="00FE7AB5"/>
    <w:rsid w:val="00FF472A"/>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23C"/>
  </w:style>
  <w:style w:type="paragraph" w:styleId="2">
    <w:name w:val="heading 2"/>
    <w:basedOn w:val="a"/>
    <w:link w:val="20"/>
    <w:qFormat/>
    <w:rsid w:val="008372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23C"/>
    <w:pPr>
      <w:ind w:left="720"/>
      <w:contextualSpacing/>
    </w:pPr>
  </w:style>
  <w:style w:type="character" w:styleId="a4">
    <w:name w:val="Hyperlink"/>
    <w:basedOn w:val="a0"/>
    <w:uiPriority w:val="99"/>
    <w:unhideWhenUsed/>
    <w:rsid w:val="0083723C"/>
    <w:rPr>
      <w:color w:val="0000FF"/>
      <w:u w:val="single"/>
    </w:rPr>
  </w:style>
  <w:style w:type="character" w:customStyle="1" w:styleId="20">
    <w:name w:val="Заголовок 2 Знак"/>
    <w:basedOn w:val="a0"/>
    <w:link w:val="2"/>
    <w:rsid w:val="0083723C"/>
    <w:rPr>
      <w:rFonts w:ascii="Times New Roman" w:eastAsia="Times New Roman" w:hAnsi="Times New Roman" w:cs="Times New Roman"/>
      <w:b/>
      <w:bCs/>
      <w:sz w:val="36"/>
      <w:szCs w:val="36"/>
      <w:lang w:eastAsia="ru-RU"/>
    </w:rPr>
  </w:style>
  <w:style w:type="paragraph" w:styleId="a5">
    <w:name w:val="Normal (Web)"/>
    <w:basedOn w:val="a"/>
    <w:rsid w:val="00837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83723C"/>
  </w:style>
  <w:style w:type="paragraph" w:styleId="a6">
    <w:name w:val="Balloon Text"/>
    <w:basedOn w:val="a"/>
    <w:link w:val="a7"/>
    <w:uiPriority w:val="99"/>
    <w:semiHidden/>
    <w:unhideWhenUsed/>
    <w:rsid w:val="008372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72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23C"/>
  </w:style>
  <w:style w:type="paragraph" w:styleId="2">
    <w:name w:val="heading 2"/>
    <w:basedOn w:val="a"/>
    <w:link w:val="20"/>
    <w:qFormat/>
    <w:rsid w:val="008372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23C"/>
    <w:pPr>
      <w:ind w:left="720"/>
      <w:contextualSpacing/>
    </w:pPr>
  </w:style>
  <w:style w:type="character" w:styleId="a4">
    <w:name w:val="Hyperlink"/>
    <w:basedOn w:val="a0"/>
    <w:uiPriority w:val="99"/>
    <w:unhideWhenUsed/>
    <w:rsid w:val="0083723C"/>
    <w:rPr>
      <w:color w:val="0000FF"/>
      <w:u w:val="single"/>
    </w:rPr>
  </w:style>
  <w:style w:type="character" w:customStyle="1" w:styleId="20">
    <w:name w:val="Заголовок 2 Знак"/>
    <w:basedOn w:val="a0"/>
    <w:link w:val="2"/>
    <w:rsid w:val="0083723C"/>
    <w:rPr>
      <w:rFonts w:ascii="Times New Roman" w:eastAsia="Times New Roman" w:hAnsi="Times New Roman" w:cs="Times New Roman"/>
      <w:b/>
      <w:bCs/>
      <w:sz w:val="36"/>
      <w:szCs w:val="36"/>
      <w:lang w:eastAsia="ru-RU"/>
    </w:rPr>
  </w:style>
  <w:style w:type="paragraph" w:styleId="a5">
    <w:name w:val="Normal (Web)"/>
    <w:basedOn w:val="a"/>
    <w:rsid w:val="00837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83723C"/>
  </w:style>
  <w:style w:type="paragraph" w:styleId="a6">
    <w:name w:val="Balloon Text"/>
    <w:basedOn w:val="a"/>
    <w:link w:val="a7"/>
    <w:uiPriority w:val="99"/>
    <w:semiHidden/>
    <w:unhideWhenUsed/>
    <w:rsid w:val="008372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7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mailto:kytyzov84@mail.ru"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2219</Words>
  <Characters>12654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2020-05-07T21:35:00Z</dcterms:created>
  <dcterms:modified xsi:type="dcterms:W3CDTF">2020-05-18T22:30:00Z</dcterms:modified>
</cp:coreProperties>
</file>